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                                                                                                  </w:t>
      </w:r>
    </w:p>
    <w:p/>
    <w:p/>
    <w:p>
      <w:pPr>
        <w:jc w:val="center"/>
      </w:pPr>
    </w:p>
    <w:p>
      <w:pPr>
        <w:jc w:val="center"/>
        <w:rPr>
          <w:rFonts w:ascii="华文行楷" w:eastAsia="华文行楷"/>
          <w:sz w:val="72"/>
        </w:rPr>
      </w:pPr>
      <w:r>
        <w:rPr>
          <w:rFonts w:hint="eastAsia" w:ascii="华文行楷" w:eastAsia="华文行楷"/>
          <w:sz w:val="72"/>
          <w:szCs w:val="48"/>
        </w:rPr>
        <w:t>无锡城市职业技术学院</w:t>
      </w:r>
    </w:p>
    <w:p>
      <w:pPr>
        <w:jc w:val="center"/>
        <w:rPr>
          <w:rFonts w:ascii="宋体" w:hAnsi="宋体"/>
          <w:b/>
          <w:bCs/>
          <w:sz w:val="52"/>
          <w:szCs w:val="52"/>
        </w:rPr>
      </w:pPr>
    </w:p>
    <w:p>
      <w:pPr>
        <w:jc w:val="center"/>
        <w:rPr>
          <w:rFonts w:eastAsia="楷体_GB2312"/>
          <w:sz w:val="28"/>
        </w:rPr>
      </w:pPr>
      <w:r>
        <w:rPr>
          <w:rFonts w:hint="eastAsia" w:ascii="宋体" w:hAnsi="宋体"/>
          <w:b/>
          <w:bCs/>
          <w:sz w:val="52"/>
          <w:szCs w:val="52"/>
        </w:rPr>
        <w:t>实 验（</w:t>
      </w:r>
      <w:r>
        <w:rPr>
          <w:rFonts w:hint="eastAsia" w:ascii="宋体" w:hAnsi="宋体"/>
          <w:b/>
          <w:bCs/>
          <w:sz w:val="52"/>
          <w:szCs w:val="52"/>
          <w:lang w:val="en-US" w:eastAsia="zh-CN"/>
        </w:rPr>
        <w:t>十</w:t>
      </w:r>
      <w:r>
        <w:rPr>
          <w:rFonts w:hint="eastAsia" w:ascii="宋体" w:hAnsi="宋体"/>
          <w:b/>
          <w:bCs/>
          <w:sz w:val="52"/>
          <w:szCs w:val="52"/>
        </w:rPr>
        <w:t>）报 告</w:t>
      </w:r>
    </w:p>
    <w:p>
      <w:pPr>
        <w:rPr>
          <w:rFonts w:eastAsia="楷体_GB2312"/>
          <w:sz w:val="28"/>
        </w:rPr>
      </w:pPr>
    </w:p>
    <w:p>
      <w:pPr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eastAsia="楷体_GB2312"/>
          <w:sz w:val="28"/>
        </w:rPr>
      </w:pPr>
    </w:p>
    <w:p>
      <w:pPr>
        <w:ind w:firstLine="1084" w:firstLineChars="300"/>
        <w:rPr>
          <w:rFonts w:eastAsia="楷体_GB2312"/>
          <w:bCs/>
          <w:sz w:val="36"/>
          <w:szCs w:val="28"/>
          <w:u w:val="single"/>
        </w:rPr>
      </w:pPr>
      <w:r>
        <w:rPr>
          <w:rFonts w:hint="eastAsia" w:eastAsia="楷体_GB2312"/>
          <w:b/>
          <w:bCs/>
          <w:sz w:val="36"/>
          <w:szCs w:val="28"/>
        </w:rPr>
        <w:t xml:space="preserve">所属课程名称 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hint="eastAsia" w:eastAsia="楷体_GB2312"/>
          <w:bCs/>
          <w:sz w:val="36"/>
          <w:szCs w:val="28"/>
          <w:u w:val="single"/>
        </w:rPr>
        <w:t xml:space="preserve">云平台构建与运维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</w:p>
    <w:p>
      <w:pPr>
        <w:ind w:firstLine="826" w:firstLineChars="392"/>
        <w:rPr>
          <w:rFonts w:ascii="楷体_GB2312" w:eastAsia="楷体_GB2312"/>
          <w:b/>
          <w:bCs/>
          <w:szCs w:val="28"/>
        </w:rPr>
      </w:pPr>
    </w:p>
    <w:p>
      <w:pPr>
        <w:rPr>
          <w:rFonts w:eastAsia="楷体_GB2312"/>
          <w:b/>
          <w:bCs/>
          <w:sz w:val="36"/>
        </w:rPr>
      </w:pPr>
    </w:p>
    <w:p>
      <w:pPr>
        <w:ind w:firstLine="1285" w:firstLineChars="400"/>
        <w:rPr>
          <w:rFonts w:eastAsia="楷体_GB2312"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班    级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计网2201</w:t>
      </w:r>
      <w:r>
        <w:rPr>
          <w:rFonts w:eastAsia="楷体_GB2312"/>
          <w:bCs/>
          <w:sz w:val="32"/>
          <w:szCs w:val="32"/>
          <w:u w:val="single"/>
        </w:rPr>
        <w:t xml:space="preserve">     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学    号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142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2040332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</w:p>
    <w:p>
      <w:pPr>
        <w:ind w:firstLine="1285" w:firstLineChars="400"/>
        <w:rPr>
          <w:rFonts w:eastAsia="楷体_GB2312"/>
          <w:bCs/>
          <w:sz w:val="32"/>
          <w:szCs w:val="32"/>
          <w:u w:val="single"/>
        </w:rPr>
      </w:pPr>
      <w:r>
        <w:rPr>
          <w:rFonts w:hint="eastAsia" w:eastAsia="楷体_GB2312"/>
          <w:b/>
          <w:bCs/>
          <w:sz w:val="32"/>
          <w:szCs w:val="32"/>
        </w:rPr>
        <w:t xml:space="preserve">姓    名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宋家乐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指导教师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 徐峰            </w:t>
      </w: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jc w:val="center"/>
        <w:rPr>
          <w:rFonts w:eastAsia="楷体_GB2312"/>
          <w:bCs/>
          <w:sz w:val="28"/>
        </w:rPr>
      </w:pPr>
      <w:r>
        <w:rPr>
          <w:rFonts w:hint="eastAsia" w:eastAsia="楷体_GB2312"/>
          <w:bCs/>
          <w:sz w:val="28"/>
        </w:rPr>
        <w:t>无锡城市职业技术学院教务处监制</w:t>
      </w:r>
    </w:p>
    <w:p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>
      <w:pPr>
        <w:tabs>
          <w:tab w:val="left" w:pos="5970"/>
        </w:tabs>
        <w:spacing w:line="0" w:lineRule="atLeast"/>
        <w:rPr>
          <w:rFonts w:hint="default" w:eastAsia="楷体_GB2312"/>
          <w:bCs/>
          <w:sz w:val="32"/>
          <w:lang w:val="en-US" w:eastAsia="zh-CN"/>
        </w:rPr>
      </w:pPr>
      <w:r>
        <w:rPr>
          <w:rFonts w:hint="eastAsia" w:eastAsia="楷体_GB2312"/>
          <w:b/>
          <w:bCs/>
          <w:sz w:val="32"/>
        </w:rPr>
        <w:t>项目名称：</w:t>
      </w:r>
      <w:r>
        <w:rPr>
          <w:rFonts w:hint="eastAsia" w:eastAsia="楷体_GB2312"/>
          <w:b/>
          <w:bCs/>
          <w:color w:val="FF0000"/>
          <w:sz w:val="32"/>
        </w:rPr>
        <w:t>kubernetes</w:t>
      </w:r>
      <w:r>
        <w:rPr>
          <w:rFonts w:hint="eastAsia" w:eastAsia="楷体_GB2312"/>
          <w:b/>
          <w:bCs/>
          <w:sz w:val="32"/>
        </w:rPr>
        <w:t xml:space="preserve">安装和使用   </w:t>
      </w:r>
      <w:r>
        <w:rPr>
          <w:rFonts w:hint="eastAsia" w:eastAsia="楷体_GB2312"/>
          <w:bCs/>
          <w:sz w:val="32"/>
        </w:rPr>
        <w:t>日期：2024.</w:t>
      </w:r>
      <w:r>
        <w:rPr>
          <w:rFonts w:hint="eastAsia" w:eastAsia="楷体_GB2312"/>
          <w:bCs/>
          <w:sz w:val="32"/>
          <w:lang w:val="en-US" w:eastAsia="zh-CN"/>
        </w:rPr>
        <w:t>5.5</w:t>
      </w:r>
      <w:bookmarkStart w:id="0" w:name="_GoBack"/>
      <w:bookmarkEnd w:id="0"/>
    </w:p>
    <w:tbl>
      <w:tblPr>
        <w:tblStyle w:val="6"/>
        <w:tblW w:w="100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一、实验（实训）概述：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>
              <w:rPr>
                <w:rFonts w:hint="eastAsia" w:ascii="楷体_GB2312" w:eastAsia="楷体_GB2312"/>
                <w:b/>
                <w:bCs/>
                <w:sz w:val="32"/>
                <w:szCs w:val="32"/>
              </w:rPr>
              <w:t>【目的及要求】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楷体_GB2312" w:eastAsia="楷体_GB2312"/>
                <w:b/>
                <w:bCs/>
                <w:color w:val="FF0000"/>
                <w:sz w:val="32"/>
                <w:szCs w:val="32"/>
              </w:rPr>
              <w:t>部署Kubernetes Node,将节点加入Kubernetes集群中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>
              <w:rPr>
                <w:rFonts w:hint="eastAsia" w:ascii="楷体_GB2312" w:eastAsia="楷体_GB2312"/>
                <w:b/>
                <w:bCs/>
                <w:sz w:val="32"/>
                <w:szCs w:val="32"/>
              </w:rPr>
              <w:t>【实验环境】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  <w:t>操作系统CentOS7.x-86_x64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eastAsia" w:ascii="楷体_GB2312" w:eastAsia="楷体_GB2312"/>
                <w:b/>
                <w:bCs/>
                <w:color w:val="FF0000"/>
                <w:sz w:val="28"/>
                <w:szCs w:val="28"/>
              </w:rPr>
              <w:t>K8S-node/K8S-Master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二、实验（实训）内容：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7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</w:pP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【</w:t>
            </w:r>
            <w:r>
              <w:rPr>
                <w:rFonts w:hint="eastAsia" w:eastAsia="楷体_GB2312"/>
                <w:b/>
                <w:bCs/>
                <w:sz w:val="36"/>
                <w:szCs w:val="36"/>
              </w:rPr>
              <w:t>实验（实训）过程</w:t>
            </w: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】</w:t>
            </w:r>
            <w:r>
              <w:rPr>
                <w:rFonts w:hint="eastAsia" w:eastAsia="楷体_GB2312"/>
                <w:b/>
                <w:bCs/>
                <w:sz w:val="36"/>
                <w:szCs w:val="36"/>
              </w:rPr>
              <w:t>（步骤、记录、数据、程序等）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u w:val="wavyDouble"/>
                <w:shd w:val="clear" w:color="auto" w:fill="FFFF00"/>
                <w:em w:val="dot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</w:rPr>
              <w:t>1.打开</w:t>
            </w:r>
            <w:r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  <w:t>k8s-master</w:t>
            </w:r>
            <w:r>
              <w:rPr>
                <w:rFonts w:hint="eastAsia" w:ascii="楷体_GB2312" w:eastAsia="楷体_GB2312"/>
                <w:b/>
                <w:bCs/>
                <w:sz w:val="44"/>
                <w:szCs w:val="44"/>
                <w:shd w:val="clear" w:color="auto" w:fill="FFFF00"/>
              </w:rPr>
              <w:t>和</w:t>
            </w:r>
            <w:r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  <w:em w:val="dot"/>
              </w:rPr>
              <w:t>k8s-node</w:t>
            </w:r>
            <w:r>
              <w:rPr>
                <w:rFonts w:hint="eastAsia" w:ascii="楷体_GB2312" w:eastAsia="楷体_GB2312"/>
                <w:b/>
                <w:bCs/>
                <w:sz w:val="44"/>
                <w:szCs w:val="44"/>
                <w:u w:val="wavyDouble"/>
                <w:shd w:val="clear" w:color="auto" w:fill="FFFF00"/>
                <w:em w:val="dot"/>
              </w:rPr>
              <w:t>虚拟机</w:t>
            </w:r>
          </w:p>
          <w:p>
            <w:pPr>
              <w:tabs>
                <w:tab w:val="left" w:pos="5970"/>
              </w:tabs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2117725</wp:posOffset>
                      </wp:positionH>
                      <wp:positionV relativeFrom="paragraph">
                        <wp:posOffset>623570</wp:posOffset>
                      </wp:positionV>
                      <wp:extent cx="2057400" cy="313690"/>
                      <wp:effectExtent l="12700" t="12700" r="17780" b="2413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018155" y="4694555"/>
                                <a:ext cx="2057400" cy="313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6.75pt;margin-top:49.1pt;height:24.7pt;width:162pt;z-index:251659264;v-text-anchor:middle;mso-width-relative:page;mso-height-relative:page;" filled="f" stroked="t" coordsize="21600,21600" o:gfxdata="UEsDBAoAAAAAAIdO4kAAAAAAAAAAAAAAAAAEAAAAZHJzL1BLAwQUAAAACACHTuJAFapK3tkAAAAK&#10;AQAADwAAAGRycy9kb3ducmV2LnhtbE2PwU7DMAyG70i8Q2QkLoilW1lXStNJTGIHDpMYXLiljWmr&#10;NU6VpOt4e8wJjrY//f7+cnuxgzijD70jBctFAgKpcaanVsHH+8t9DiJETUYPjlDBNwbYVtdXpS6M&#10;m+kNz8fYCg6hUGgFXYxjIWVoOrQ6LNyIxLcv562OPPpWGq9nDreDXCVJJq3uiT90esRdh83pOFkF&#10;9f7T7/LndB+nu4yjT+0rHmalbm+WyROIiJf4B8OvPqtDxU61m8gEMShI03TNqILHfAWCgWy94UXN&#10;5MMmA1mV8n+F6gdQSwMEFAAAAAgAh07iQHfrNodqAgAAwAQAAA4AAABkcnMvZTJvRG9jLnhtbK1U&#10;S27bMBDdF+gdCO4bSY6dj2E5MGK4KBA0Btyia5qiLAH8laQtp5cp0F0P0eMUvUYfKeXTtIss6gU9&#10;o3l6M/M4o9nVUUlyEM63Rpe0OMkpEZqbqtW7kn78sHpzQYkPTFdMGi1Keic8vZq/fjXr7FSMTGNk&#10;JRwBifbTzpa0CcFOs8zzRijmT4wVGsHaOMUCXLfLKsc6sCuZjfL8LOuMq6wzXHiPp8s+SAdG9xJC&#10;U9ctF0vD90ro0LM6IVlAS75prafzVG1dCx5u69qLQGRJ0WlIJ5LA3sYzm8/YdOeYbVo+lMBeUsKz&#10;nhRrNZI+UC1ZYGTv2r+oVMud8aYOJ9yorG8kKYIuivyZNpuGWZF6gdTePoju/x8tf39YO9JWJR1R&#10;opnChf/6+v3nj29kFLXprJ8CsrFrN3geZmz0WDsV/9ECOZb0NC8uismEkruSjs8uxxPYSVtxDIQD&#10;MMon5+McsnMgTovTs8skfvbIZJ0Pb4VRJBoldbi7JCk73PgALkDvITGxNqtWypRDatIhw6TnZxjK&#10;GsOAVMqiMa93lDC5w7Tz4BKlN7Kt4uuRyLvd9lo6cmCYkdUqxy+WjnR/wGLuJfNNj0uhASY10FGp&#10;XptobU11B12d6QfOW75q8f4N82HNHCYMQmAHwy2OWhpUbwaLksa4L/96HvG4eEQp6TCx6OzznjlB&#10;iXynMRKXxXgcRzw548n5CI57Gtk+jei9ujZouMC2W57MiA/y3qydUZ+wqouYFSGmOXL3Gg7Odeg3&#10;CcvOxWKRYBhry8KN3lgeyfubWuyDqdt0iY/qDKJhsJPYwxLGzXnqJ9Tjh2f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WqSt7ZAAAACgEAAA8AAAAAAAAAAQAgAAAAIgAAAGRycy9kb3ducmV2Lnht&#10;bFBLAQIUABQAAAAIAIdO4kB36zaHagIAAMAEAAAOAAAAAAAAAAEAIAAAACgBAABkcnMvZTJvRG9j&#10;LnhtbFBLBQYAAAAABgAGAFkBAAAEBgAAAAA=&#10;">
                      <v:fill on="f" focussize="0,0"/>
                      <v:stroke weight="2pt" color="#FF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013960" cy="230124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9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2.虚拟机</w:t>
            </w:r>
            <w:r>
              <w:rPr>
                <w:rFonts w:hint="eastAsia"/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  <w:t>部署</w:t>
            </w:r>
          </w:p>
          <w:p>
            <w:pPr>
              <w:tabs>
                <w:tab w:val="left" w:pos="5970"/>
              </w:tabs>
              <w:rPr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</w:pPr>
            <w:r>
              <w:drawing>
                <wp:inline distT="0" distB="0" distL="114300" distR="114300">
                  <wp:extent cx="5481320" cy="2616835"/>
                  <wp:effectExtent l="0" t="0" r="5080" b="444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320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4648200" cy="2533650"/>
                  <wp:effectExtent l="0" t="0" r="0" b="11430"/>
                  <wp:docPr id="6" name="图片 6" descr="kappframework-slFAaD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kappframework-slFAaD(1)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3.打开</w:t>
            </w:r>
            <w:r>
              <w:rPr>
                <w:rFonts w:hint="eastAsia"/>
                <w:b/>
                <w:bCs/>
                <w:color w:val="FF0000"/>
                <w:sz w:val="44"/>
                <w:szCs w:val="44"/>
                <w:shd w:val="clear" w:color="auto" w:fill="FFFF00"/>
              </w:rPr>
              <w:t>Moba</w:t>
            </w:r>
            <w:r>
              <w:rPr>
                <w:rFonts w:hint="eastAsia"/>
                <w:b/>
                <w:bCs/>
                <w:sz w:val="44"/>
                <w:szCs w:val="44"/>
              </w:rPr>
              <w:t>连接成功如下图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1508760" cy="403860"/>
                  <wp:effectExtent l="0" t="0" r="0" b="762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6217285" cy="2879090"/>
                  <wp:effectExtent l="0" t="0" r="635" b="127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4.查看</w:t>
            </w:r>
            <w:r>
              <w:rPr>
                <w:rFonts w:hint="eastAsia"/>
                <w:b/>
                <w:bCs/>
                <w:color w:val="FF0000"/>
                <w:sz w:val="44"/>
                <w:szCs w:val="44"/>
              </w:rPr>
              <w:t>端口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0300" cy="835025"/>
                  <wp:effectExtent l="0" t="0" r="7620" b="3175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217285" cy="1249045"/>
                  <wp:effectExtent l="0" t="0" r="635" b="635"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</w:pPr>
            <w:r>
              <w:rPr>
                <w:rFonts w:hint="eastAsia" w:ascii="楷体_GB2312" w:eastAsia="楷体_GB2312"/>
                <w:b/>
                <w:bCs/>
                <w:sz w:val="44"/>
                <w:szCs w:val="44"/>
              </w:rPr>
              <w:t>5.加载</w:t>
            </w:r>
            <w:r>
              <w:rPr>
                <w:rFonts w:hint="eastAsia" w:ascii="楷体_GB2312" w:eastAsia="楷体_GB2312"/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  <w:t>镜像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5234940" cy="1562100"/>
                  <wp:effectExtent l="0" t="0" r="7620" b="7620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9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6.</w:t>
            </w:r>
            <w:r>
              <w:rPr>
                <w:rFonts w:hint="eastAsia"/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  <w:t>配置</w:t>
            </w:r>
            <w:r>
              <w:rPr>
                <w:rFonts w:hint="eastAsia"/>
                <w:b/>
                <w:bCs/>
                <w:sz w:val="44"/>
                <w:szCs w:val="44"/>
              </w:rPr>
              <w:t>文件</w:t>
            </w:r>
          </w:p>
          <w:p>
            <w:pPr>
              <w:tabs>
                <w:tab w:val="left" w:pos="5970"/>
              </w:tabs>
            </w:pPr>
            <w:r>
              <w:drawing>
                <wp:inline distT="0" distB="0" distL="114300" distR="114300">
                  <wp:extent cx="6099810" cy="1859915"/>
                  <wp:effectExtent l="0" t="0" r="11430" b="146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10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810" cy="18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color w:val="000000"/>
                <w:kern w:val="0"/>
                <w:sz w:val="44"/>
                <w:szCs w:val="44"/>
                <w:lang w:bidi="ar"/>
              </w:rPr>
              <w:t>7.加载</w:t>
            </w:r>
            <w:r>
              <w:rPr>
                <w:rFonts w:hint="eastAsia" w:ascii="方正粗黑宋简体" w:hAnsi="方正粗黑宋简体" w:eastAsia="方正粗黑宋简体" w:cs="方正粗黑宋简体"/>
                <w:color w:val="FF0000"/>
                <w:kern w:val="0"/>
                <w:sz w:val="44"/>
                <w:szCs w:val="44"/>
                <w:u w:val="wavyDouble"/>
                <w:shd w:val="clear" w:color="auto" w:fill="FFFF00"/>
                <w:lang w:bidi="ar"/>
              </w:rPr>
              <w:t>镜像</w:t>
            </w:r>
            <w:r>
              <w:drawing>
                <wp:inline distT="0" distB="0" distL="114300" distR="114300">
                  <wp:extent cx="5958840" cy="1468120"/>
                  <wp:effectExtent l="0" t="0" r="0" b="1016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17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84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方正粗黑宋简体" w:hAnsi="方正粗黑宋简体" w:eastAsia="方正粗黑宋简体" w:cs="方正粗黑宋简体"/>
                <w:bCs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8.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000000"/>
                <w:kern w:val="0"/>
                <w:sz w:val="44"/>
                <w:szCs w:val="44"/>
                <w:lang w:bidi="ar"/>
              </w:rPr>
              <w:t>检查各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kern w:val="0"/>
                <w:sz w:val="44"/>
                <w:szCs w:val="44"/>
                <w:lang w:bidi="ar"/>
              </w:rPr>
              <w:t>节点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000000"/>
                <w:kern w:val="0"/>
                <w:sz w:val="44"/>
                <w:szCs w:val="44"/>
                <w:lang w:bidi="ar"/>
              </w:rPr>
              <w:t>状态</w:t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036310" cy="1485265"/>
                  <wp:effectExtent l="0" t="0" r="13970" b="825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31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方正粗黑宋简体" w:hAnsi="方正粗黑宋简体" w:eastAsia="方正粗黑宋简体" w:cs="方正粗黑宋简体"/>
                <w:bCs/>
                <w:sz w:val="44"/>
                <w:szCs w:val="44"/>
                <w:highlight w:val="yellow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9.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000000"/>
                <w:kern w:val="0"/>
                <w:sz w:val="44"/>
                <w:szCs w:val="44"/>
                <w:lang w:bidi="ar"/>
              </w:rPr>
              <w:t xml:space="preserve">安装 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kern w:val="0"/>
                <w:sz w:val="44"/>
                <w:szCs w:val="44"/>
                <w:highlight w:val="yellow"/>
                <w:lang w:bidi="ar"/>
              </w:rPr>
              <w:t xml:space="preserve">Dashboard </w:t>
            </w:r>
          </w:p>
          <w:p>
            <w:pPr>
              <w:tabs>
                <w:tab w:val="left" w:pos="5970"/>
              </w:tabs>
              <w:jc w:val="center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9190" cy="1720215"/>
                  <wp:effectExtent l="0" t="0" r="1397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方正粗黑宋简体" w:hAnsi="方正粗黑宋简体" w:eastAsia="方正粗黑宋简体" w:cs="方正粗黑宋简体"/>
                <w:b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sz w:val="44"/>
                <w:szCs w:val="44"/>
              </w:rPr>
              <w:t>10.查看</w:t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9825" cy="2913380"/>
                  <wp:effectExtent l="0" t="0" r="13335" b="1270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25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291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color w:val="000000"/>
                <w:kern w:val="0"/>
                <w:sz w:val="44"/>
                <w:szCs w:val="44"/>
                <w:lang w:bidi="ar"/>
              </w:rPr>
              <w:t>11.通过</w:t>
            </w:r>
            <w:r>
              <w:rPr>
                <w:rFonts w:hint="eastAsia" w:ascii="方正粗黑宋简体" w:hAnsi="方正粗黑宋简体" w:eastAsia="方正粗黑宋简体" w:cs="方正粗黑宋简体"/>
                <w:color w:val="FF0000"/>
                <w:kern w:val="0"/>
                <w:sz w:val="44"/>
                <w:szCs w:val="44"/>
                <w:shd w:val="clear" w:color="auto" w:fill="FFFF00"/>
                <w:lang w:bidi="ar"/>
              </w:rPr>
              <w:t xml:space="preserve"> Firefox</w:t>
            </w:r>
            <w:r>
              <w:rPr>
                <w:rFonts w:hint="eastAsia" w:ascii="方正粗黑宋简体" w:hAnsi="方正粗黑宋简体" w:eastAsia="方正粗黑宋简体" w:cs="方正粗黑宋简体"/>
                <w:color w:val="000000"/>
                <w:kern w:val="0"/>
                <w:sz w:val="44"/>
                <w:szCs w:val="44"/>
                <w:lang w:bidi="ar"/>
              </w:rPr>
              <w:t xml:space="preserve"> 浏览器中输入</w:t>
            </w:r>
            <w:r>
              <w:rPr>
                <w:rFonts w:hint="eastAsia" w:ascii="方正粗黑宋简体" w:hAnsi="方正粗黑宋简体" w:eastAsia="方正粗黑宋简体" w:cs="方正粗黑宋简体"/>
                <w:color w:val="000000"/>
                <w:kern w:val="0"/>
                <w:sz w:val="44"/>
                <w:szCs w:val="44"/>
                <w:shd w:val="clear" w:color="auto" w:fill="FFFF00"/>
                <w:lang w:bidi="ar"/>
              </w:rPr>
              <w:t xml:space="preserve"> </w:t>
            </w:r>
            <w:r>
              <w:rPr>
                <w:rFonts w:hint="eastAsia" w:ascii="方正粗黑宋简体" w:hAnsi="方正粗黑宋简体" w:eastAsia="方正粗黑宋简体" w:cs="方正粗黑宋简体"/>
                <w:color w:val="FF0000"/>
                <w:kern w:val="0"/>
                <w:sz w:val="44"/>
                <w:szCs w:val="44"/>
                <w:shd w:val="clear" w:color="auto" w:fill="FFFF00"/>
                <w:lang w:bidi="ar"/>
              </w:rPr>
              <w:t>Node</w:t>
            </w:r>
            <w:r>
              <w:rPr>
                <w:rFonts w:hint="eastAsia" w:ascii="方正粗黑宋简体" w:hAnsi="方正粗黑宋简体" w:eastAsia="方正粗黑宋简体" w:cs="方正粗黑宋简体"/>
                <w:color w:val="000000"/>
                <w:kern w:val="0"/>
                <w:sz w:val="44"/>
                <w:szCs w:val="44"/>
                <w:shd w:val="clear" w:color="auto" w:fill="FFFF00"/>
                <w:lang w:bidi="ar"/>
              </w:rPr>
              <w:t xml:space="preserve"> </w:t>
            </w:r>
            <w:r>
              <w:rPr>
                <w:rFonts w:hint="eastAsia" w:ascii="方正粗黑宋简体" w:hAnsi="方正粗黑宋简体" w:eastAsia="方正粗黑宋简体" w:cs="方正粗黑宋简体"/>
                <w:color w:val="000000"/>
                <w:kern w:val="0"/>
                <w:sz w:val="44"/>
                <w:szCs w:val="44"/>
                <w:lang w:bidi="ar"/>
              </w:rPr>
              <w:t>节点地址</w:t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6015" cy="2991485"/>
                  <wp:effectExtent l="0" t="0" r="1905" b="1079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12.选择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highlight w:val="yellow"/>
              </w:rPr>
              <w:t>高级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点击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highlight w:val="yellow"/>
              </w:rPr>
              <w:t>接受风险并继续</w:t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7285" cy="3633470"/>
                  <wp:effectExtent l="0" t="0" r="635" b="889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363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Cs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13.选择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highlight w:val="yellow"/>
              </w:rPr>
              <w:t>令牌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粘贴</w:t>
            </w:r>
          </w:p>
          <w:p>
            <w:pPr>
              <w:tabs>
                <w:tab w:val="left" w:pos="5970"/>
              </w:tabs>
              <w:jc w:val="center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20460" cy="3399155"/>
                  <wp:effectExtent l="0" t="0" r="12700" b="1460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33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Cs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14.点击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highlight w:val="yellow"/>
              </w:rPr>
              <w:t>创建</w:t>
            </w:r>
          </w:p>
          <w:p>
            <w:pPr>
              <w:tabs>
                <w:tab w:val="left" w:pos="5970"/>
              </w:tabs>
              <w:jc w:val="center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4110" cy="1644015"/>
                  <wp:effectExtent l="0" t="0" r="381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15.选择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highlight w:val="yellow"/>
              </w:rPr>
              <w:t>创建应用</w:t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5106670" cy="4077335"/>
                  <wp:effectExtent l="0" t="0" r="13970" b="698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670" cy="407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center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Cs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16.修改后点击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highlight w:val="yellow"/>
              </w:rPr>
              <w:t>更新</w:t>
            </w:r>
          </w:p>
          <w:p>
            <w:pPr>
              <w:tabs>
                <w:tab w:val="left" w:pos="5970"/>
              </w:tabs>
              <w:jc w:val="center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6015" cy="5445760"/>
                  <wp:effectExtent l="0" t="0" r="1905" b="1016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2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544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shd w:val="clear" w:color="auto" w:fill="FFFF00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17.访问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shd w:val="clear" w:color="auto" w:fill="FFFF00"/>
              </w:rPr>
              <w:t>服务器端口</w:t>
            </w:r>
          </w:p>
          <w:p>
            <w:pPr>
              <w:tabs>
                <w:tab w:val="left" w:pos="5970"/>
              </w:tabs>
              <w:jc w:val="center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6650" cy="2662555"/>
                  <wp:effectExtent l="0" t="0" r="1270" b="444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66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Cs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18.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highlight w:val="yellow"/>
              </w:rPr>
              <w:t>mynginx删除和部署</w:t>
            </w:r>
          </w:p>
          <w:p>
            <w:pPr>
              <w:tabs>
                <w:tab w:val="left" w:pos="5970"/>
              </w:tabs>
              <w:jc w:val="center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1570" cy="1000760"/>
                  <wp:effectExtent l="0" t="0" r="6350" b="508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7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jc w:val="center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0935" cy="1149350"/>
                  <wp:effectExtent l="0" t="0" r="6985" b="889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b="5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Cs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19.在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shd w:val="clear" w:color="auto" w:fill="FFFF00"/>
              </w:rPr>
              <w:t>Moba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中创建</w:t>
            </w:r>
          </w:p>
          <w:p>
            <w:pPr>
              <w:tabs>
                <w:tab w:val="left" w:pos="5970"/>
              </w:tabs>
              <w:jc w:val="center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0300" cy="2346960"/>
                  <wp:effectExtent l="0" t="0" r="762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Cs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20.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highlight w:val="yellow"/>
              </w:rPr>
              <w:t>访问服务器端口</w:t>
            </w:r>
          </w:p>
          <w:p>
            <w:pPr>
              <w:tabs>
                <w:tab w:val="left" w:pos="5970"/>
              </w:tabs>
              <w:jc w:val="center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5380" cy="2873375"/>
                  <wp:effectExtent l="0" t="0" r="2540" b="698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287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Cs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21.选择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highlight w:val="yellow"/>
              </w:rPr>
              <w:t>伸缩</w:t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9190" cy="1227455"/>
                  <wp:effectExtent l="0" t="0" r="13970" b="698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Cs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22.所属容器组数量为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shd w:val="clear" w:color="auto" w:fill="FFFF00"/>
              </w:rPr>
              <w:t>2</w:t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2773680" cy="32004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  <w:rPr>
                <w:rFonts w:ascii="方正粗黑宋简体" w:hAnsi="方正粗黑宋简体" w:eastAsia="方正粗黑宋简体" w:cs="方正粗黑宋简体"/>
                <w:bCs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23.用命令进行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sz w:val="44"/>
                <w:szCs w:val="44"/>
                <w:shd w:val="clear" w:color="auto" w:fill="FFFF00"/>
              </w:rPr>
              <w:t>缩小</w:t>
            </w:r>
          </w:p>
          <w:p>
            <w:pPr>
              <w:tabs>
                <w:tab w:val="left" w:pos="5970"/>
              </w:tabs>
              <w:jc w:val="center"/>
              <w:rPr>
                <w:rFonts w:ascii="方正粗黑宋简体" w:hAnsi="方正粗黑宋简体" w:eastAsia="方正粗黑宋简体" w:cs="方正粗黑宋简体"/>
                <w:b/>
                <w:sz w:val="32"/>
                <w:szCs w:val="32"/>
              </w:rPr>
            </w:pPr>
            <w:r>
              <w:drawing>
                <wp:inline distT="0" distB="0" distL="114300" distR="114300">
                  <wp:extent cx="6218555" cy="1571625"/>
                  <wp:effectExtent l="0" t="0" r="14605" b="1333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方正粗黑宋简体" w:hAnsi="方正粗黑宋简体" w:eastAsia="方正粗黑宋简体" w:cs="方正粗黑宋简体"/>
                <w:bCs/>
                <w:sz w:val="44"/>
                <w:szCs w:val="44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Cs/>
                <w:sz w:val="44"/>
                <w:szCs w:val="44"/>
              </w:rPr>
              <w:t>24.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000000"/>
                <w:kern w:val="0"/>
                <w:sz w:val="44"/>
                <w:szCs w:val="44"/>
                <w:lang w:bidi="ar"/>
              </w:rPr>
              <w:t xml:space="preserve">删除 </w:t>
            </w:r>
            <w:r>
              <w:rPr>
                <w:rFonts w:hint="eastAsia" w:ascii="方正粗黑宋简体" w:hAnsi="方正粗黑宋简体" w:eastAsia="方正粗黑宋简体" w:cs="方正粗黑宋简体"/>
                <w:bCs/>
                <w:color w:val="FF0000"/>
                <w:kern w:val="0"/>
                <w:sz w:val="44"/>
                <w:szCs w:val="44"/>
                <w:highlight w:val="yellow"/>
                <w:lang w:bidi="ar"/>
              </w:rPr>
              <w:t>deployment，Service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6202045" cy="1785620"/>
                  <wp:effectExtent l="0" t="0" r="635" b="1270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045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</w:pP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【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结论</w:t>
            </w: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】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（结果</w:t>
            </w:r>
            <w:r>
              <w:rPr>
                <w:rFonts w:hint="eastAsia"/>
                <w:b/>
                <w:bCs/>
                <w:sz w:val="36"/>
                <w:szCs w:val="36"/>
              </w:rPr>
              <w:t>、分析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）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kubeadm是官方社区推出的一个用于快速部署kubernetes集群的工具，这个工具能通过两条指令完成一个Kubernetes集群的部署：第一，创建一个Master节点   kubeadm init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36"/>
                <w:szCs w:val="36"/>
              </w:rPr>
              <w:t>第二，将Node节点加入到当前集群中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三、指导教师评语及成绩：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评语：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ind w:firstLine="3600" w:firstLineChars="1494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成绩：          指导教师签名：徐峰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                                             批阅日期：2023年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日</w:t>
            </w:r>
          </w:p>
        </w:tc>
      </w:tr>
    </w:tbl>
    <w:p>
      <w:pPr>
        <w:tabs>
          <w:tab w:val="left" w:pos="5970"/>
        </w:tabs>
        <w:spacing w:line="0" w:lineRule="atLeast"/>
      </w:pPr>
    </w:p>
    <w:p/>
    <w:sectPr>
      <w:footerReference r:id="rId3" w:type="default"/>
      <w:footerReference r:id="rId4" w:type="even"/>
      <w:pgSz w:w="11906" w:h="16838"/>
      <w:pgMar w:top="1134" w:right="1134" w:bottom="1134" w:left="1418" w:header="851" w:footer="992" w:gutter="0"/>
      <w:pgNumType w:start="3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hideSpellingErrors/>
  <w:hideGrammaticalError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4MzQzNmM5MGMzZjE5NWYzNGE1ZTg2M2QxNzQ2YzIifQ=="/>
  </w:docVars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4012D"/>
    <w:rsid w:val="003E1614"/>
    <w:rsid w:val="00423217"/>
    <w:rsid w:val="00511529"/>
    <w:rsid w:val="00573330"/>
    <w:rsid w:val="005C16AC"/>
    <w:rsid w:val="0061481F"/>
    <w:rsid w:val="006679DB"/>
    <w:rsid w:val="0077473B"/>
    <w:rsid w:val="00790C05"/>
    <w:rsid w:val="007A2299"/>
    <w:rsid w:val="007E48FF"/>
    <w:rsid w:val="00802D6D"/>
    <w:rsid w:val="00897295"/>
    <w:rsid w:val="00977D74"/>
    <w:rsid w:val="009B48F4"/>
    <w:rsid w:val="00A03BE4"/>
    <w:rsid w:val="00AA02E5"/>
    <w:rsid w:val="00B64952"/>
    <w:rsid w:val="00B758C6"/>
    <w:rsid w:val="00BF3CA0"/>
    <w:rsid w:val="00C354E0"/>
    <w:rsid w:val="00CE1002"/>
    <w:rsid w:val="00E224A1"/>
    <w:rsid w:val="00E747DF"/>
    <w:rsid w:val="00EF4498"/>
    <w:rsid w:val="00F37D74"/>
    <w:rsid w:val="00F66934"/>
    <w:rsid w:val="00F87D79"/>
    <w:rsid w:val="017126BB"/>
    <w:rsid w:val="029B1502"/>
    <w:rsid w:val="073F2520"/>
    <w:rsid w:val="0DA34D36"/>
    <w:rsid w:val="153C2A83"/>
    <w:rsid w:val="1A8D6A39"/>
    <w:rsid w:val="232134AE"/>
    <w:rsid w:val="24010E51"/>
    <w:rsid w:val="251D04CA"/>
    <w:rsid w:val="26134B9B"/>
    <w:rsid w:val="28100562"/>
    <w:rsid w:val="28991DA8"/>
    <w:rsid w:val="2B9D2131"/>
    <w:rsid w:val="2CEE4744"/>
    <w:rsid w:val="2EE0454B"/>
    <w:rsid w:val="37F8475D"/>
    <w:rsid w:val="38504F55"/>
    <w:rsid w:val="38D42074"/>
    <w:rsid w:val="3E3E055C"/>
    <w:rsid w:val="45A8769B"/>
    <w:rsid w:val="45B56FD7"/>
    <w:rsid w:val="49170DBF"/>
    <w:rsid w:val="4EED3809"/>
    <w:rsid w:val="5A3B234C"/>
    <w:rsid w:val="649E206C"/>
    <w:rsid w:val="6B8825BB"/>
    <w:rsid w:val="74307BA1"/>
    <w:rsid w:val="7553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page number"/>
    <w:basedOn w:val="7"/>
    <w:autoRedefine/>
    <w:qFormat/>
    <w:uiPriority w:val="0"/>
  </w:style>
  <w:style w:type="character" w:styleId="9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脚 字符"/>
    <w:basedOn w:val="7"/>
    <w:link w:val="3"/>
    <w:autoRedefine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字符"/>
    <w:basedOn w:val="7"/>
    <w:link w:val="2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眉 字符"/>
    <w:basedOn w:val="7"/>
    <w:link w:val="4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191</Words>
  <Characters>1094</Characters>
  <Lines>9</Lines>
  <Paragraphs>2</Paragraphs>
  <TotalTime>1</TotalTime>
  <ScaleCrop>false</ScaleCrop>
  <LinksUpToDate>false</LinksUpToDate>
  <CharactersWithSpaces>1283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2024-05-08T03:21:00Z</dcterms:created>
  <dc:creator>xtzj</dc:creator>
  <cp:lastModifiedBy>WPS_1341868440</cp:lastModifiedBy>
  <dcterms:modified xsi:type="dcterms:W3CDTF">2024-05-08T03:56:38Z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BCC0E5386EF14BFA82FC3CC2B9FE7DBB_13</vt:lpwstr>
  </property>
</Properties>
</file>