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  <w:lang w:val="en-US" w:eastAsia="zh-CN"/>
        </w:rPr>
        <w:t>云平台构建与运维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1422040317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张卫建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131B26"/>
          <w:spacing w:val="0"/>
          <w:sz w:val="26"/>
          <w:szCs w:val="26"/>
          <w:shd w:val="clear" w:fill="FFFFFF"/>
        </w:rPr>
        <w:t>kubernetes安装和使用</w:t>
      </w:r>
      <w:r>
        <w:rPr>
          <w:rFonts w:hint="eastAsia" w:eastAsia="楷体_GB2312"/>
          <w:b/>
          <w:bCs/>
          <w:sz w:val="24"/>
        </w:rPr>
        <w:t xml:space="preserve"> 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5.1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31B26"/>
                <w:spacing w:val="0"/>
                <w:sz w:val="36"/>
                <w:szCs w:val="36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131B26"/>
                <w:spacing w:val="0"/>
                <w:sz w:val="36"/>
                <w:szCs w:val="36"/>
                <w:shd w:val="clear" w:fill="FFFFFF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31B26"/>
                <w:spacing w:val="0"/>
                <w:sz w:val="36"/>
                <w:szCs w:val="36"/>
                <w:shd w:val="clear" w:fill="FFFFFF"/>
              </w:rPr>
              <w:t>ubernetes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31B26"/>
                <w:spacing w:val="0"/>
                <w:sz w:val="36"/>
                <w:szCs w:val="36"/>
                <w:shd w:val="clear" w:fill="FFFFFF"/>
                <w:lang w:val="en-US" w:eastAsia="zh-CN"/>
              </w:rPr>
              <w:t>部署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【实验环境】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Hosts， 关闭防火墙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【实验（实训）过程】（步骤、记录、数据、程序等）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1.配置host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3924300" cy="596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670685" cy="2029460"/>
                  <wp:effectExtent l="0" t="0" r="5715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2.配置成功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606550" cy="1860550"/>
                  <wp:effectExtent l="0" t="0" r="635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3.对master，node配置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400550" cy="196215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4.关闭swap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572000" cy="127635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5.配置yun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5867400" cy="69215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6.配置ks8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3625850" cy="1136650"/>
                  <wp:effectExtent l="0" t="0" r="635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7.配置ipvs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038600" cy="1377950"/>
                  <wp:effectExtent l="0" t="0" r="0" b="635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8.安装docker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3550285" cy="1989455"/>
                  <wp:effectExtent l="0" t="0" r="5715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2590800" cy="577850"/>
                  <wp:effectExtent l="0" t="0" r="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654550" cy="1663700"/>
                  <wp:effectExtent l="0" t="0" r="635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9.查看仪表盘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2178050" cy="1581150"/>
                  <wp:effectExtent l="0" t="0" r="635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10.载入下载kubelt镜像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654550" cy="1390650"/>
                  <wp:effectExtent l="0" t="0" r="635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4787900" cy="18224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11.服务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5702300" cy="142875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【结论】（结果、分析）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36"/>
                <w:szCs w:val="36"/>
                <w:shd w:val="clear" w:fill="FFFFFF"/>
              </w:rPr>
              <w:t>易于维护、安全性、可控制性、可用资源以及操作和管理 Kubernetes 集群所需的专业知识。 在本地机器、云或你自己的数据中心上部署 Kubernetes 集群</w:t>
            </w: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5399" w:firstLineChars="1494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 xml:space="preserve">                                               批阅日期：202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年  月  日</w:t>
            </w:r>
          </w:p>
        </w:tc>
      </w:tr>
      <w:bookmarkEnd w:id="0"/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lNTZhMjBmMGJiZDlkODQ0ODEyMzZlMzQ5NWNiY2M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97295"/>
    <w:rsid w:val="00977D74"/>
    <w:rsid w:val="009B48F4"/>
    <w:rsid w:val="00A03BE4"/>
    <w:rsid w:val="00AA02E5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2B9D2131"/>
    <w:rsid w:val="48CC01C5"/>
    <w:rsid w:val="5B5A262D"/>
    <w:rsid w:val="6B8825BB"/>
    <w:rsid w:val="742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</Words>
  <Characters>181</Characters>
  <Lines>5</Lines>
  <Paragraphs>1</Paragraphs>
  <TotalTime>40</TotalTime>
  <ScaleCrop>false</ScaleCrop>
  <LinksUpToDate>false</LinksUpToDate>
  <CharactersWithSpaces>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2021-02-14T07:47:00Z</dcterms:created>
  <dc:creator>xtzj</dc:creator>
  <cp:lastModifiedBy>。。。</cp:lastModifiedBy>
  <dcterms:modified xsi:type="dcterms:W3CDTF">2024-05-04T05:47:14Z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62F85F21D8C14255B0F5DF74016EC368</vt:lpwstr>
  </property>
</Properties>
</file>