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                                                                                                  </w:t>
      </w:r>
    </w:p>
    <w:p/>
    <w:p/>
    <w:p>
      <w:pPr>
        <w:jc w:val="center"/>
      </w:pPr>
    </w:p>
    <w:p>
      <w:pPr>
        <w:jc w:val="center"/>
        <w:rPr>
          <w:rFonts w:ascii="华文行楷" w:eastAsia="华文行楷"/>
          <w:sz w:val="72"/>
        </w:rPr>
      </w:pPr>
      <w:r>
        <w:rPr>
          <w:rFonts w:hint="eastAsia" w:ascii="华文行楷" w:eastAsia="华文行楷"/>
          <w:sz w:val="72"/>
          <w:szCs w:val="48"/>
        </w:rPr>
        <w:t>无锡城市职业技术学院</w:t>
      </w:r>
    </w:p>
    <w:p>
      <w:pPr>
        <w:jc w:val="center"/>
        <w:rPr>
          <w:rFonts w:ascii="宋体" w:hAnsi="宋体"/>
          <w:b/>
          <w:bCs/>
          <w:sz w:val="52"/>
          <w:szCs w:val="52"/>
        </w:rPr>
      </w:pPr>
    </w:p>
    <w:p>
      <w:pPr>
        <w:jc w:val="center"/>
        <w:rPr>
          <w:rFonts w:eastAsia="楷体_GB2312"/>
          <w:sz w:val="28"/>
        </w:rPr>
      </w:pPr>
      <w:r>
        <w:rPr>
          <w:rFonts w:hint="eastAsia" w:ascii="宋体" w:hAnsi="宋体"/>
          <w:b/>
          <w:bCs/>
          <w:sz w:val="52"/>
          <w:szCs w:val="52"/>
        </w:rPr>
        <w:t>实 验（实 训）报 告</w:t>
      </w:r>
    </w:p>
    <w:p>
      <w:pPr>
        <w:rPr>
          <w:rFonts w:eastAsia="楷体_GB2312"/>
          <w:sz w:val="28"/>
        </w:rPr>
      </w:pPr>
    </w:p>
    <w:p>
      <w:pPr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eastAsia="楷体_GB2312"/>
          <w:sz w:val="28"/>
        </w:rPr>
      </w:pPr>
    </w:p>
    <w:p>
      <w:pPr>
        <w:ind w:firstLine="1084" w:firstLineChars="300"/>
        <w:rPr>
          <w:rFonts w:eastAsia="楷体_GB2312"/>
          <w:b/>
          <w:bCs/>
          <w:sz w:val="36"/>
          <w:szCs w:val="28"/>
          <w:u w:val="single"/>
        </w:rPr>
      </w:pPr>
      <w:r>
        <w:rPr>
          <w:rFonts w:hint="eastAsia" w:eastAsia="楷体_GB2312"/>
          <w:b/>
          <w:bCs/>
          <w:sz w:val="36"/>
          <w:szCs w:val="28"/>
        </w:rPr>
        <w:t xml:space="preserve">所属课程名称 </w:t>
      </w:r>
      <w:r>
        <w:rPr>
          <w:rFonts w:hint="eastAsia" w:eastAsia="楷体_GB2312"/>
          <w:b/>
          <w:bCs/>
          <w:sz w:val="36"/>
          <w:szCs w:val="28"/>
          <w:u w:val="single"/>
        </w:rPr>
        <w:t xml:space="preserve"> </w:t>
      </w:r>
      <w:r>
        <w:rPr>
          <w:rFonts w:eastAsia="楷体_GB2312"/>
          <w:b/>
          <w:bCs/>
          <w:sz w:val="36"/>
          <w:szCs w:val="28"/>
          <w:u w:val="single"/>
        </w:rPr>
        <w:t xml:space="preserve"> </w:t>
      </w:r>
      <w:r>
        <w:rPr>
          <w:rFonts w:hint="eastAsia" w:eastAsia="楷体_GB2312"/>
          <w:b/>
          <w:bCs/>
          <w:sz w:val="36"/>
          <w:szCs w:val="28"/>
          <w:u w:val="single"/>
          <w:lang w:val="en-US" w:eastAsia="zh-CN"/>
        </w:rPr>
        <w:t>云平台构建与运维</w:t>
      </w:r>
      <w:r>
        <w:rPr>
          <w:rFonts w:hint="eastAsia" w:eastAsia="楷体_GB2312"/>
          <w:b/>
          <w:bCs/>
          <w:sz w:val="36"/>
          <w:szCs w:val="28"/>
          <w:u w:val="single"/>
        </w:rPr>
        <w:t xml:space="preserve"> </w:t>
      </w:r>
      <w:r>
        <w:rPr>
          <w:rFonts w:eastAsia="楷体_GB2312"/>
          <w:b/>
          <w:bCs/>
          <w:sz w:val="36"/>
          <w:szCs w:val="28"/>
          <w:u w:val="single"/>
        </w:rPr>
        <w:t xml:space="preserve">  </w:t>
      </w:r>
    </w:p>
    <w:p>
      <w:pPr>
        <w:ind w:firstLine="826" w:firstLineChars="392"/>
        <w:rPr>
          <w:rFonts w:ascii="楷体_GB2312" w:eastAsia="楷体_GB2312"/>
          <w:b/>
          <w:bCs/>
          <w:szCs w:val="28"/>
        </w:rPr>
      </w:pPr>
    </w:p>
    <w:p>
      <w:pPr>
        <w:rPr>
          <w:rFonts w:eastAsia="楷体_GB2312"/>
          <w:b/>
          <w:bCs/>
          <w:sz w:val="36"/>
        </w:rPr>
      </w:pP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班    级</w:t>
      </w:r>
      <w:r>
        <w:rPr>
          <w:rFonts w:hint="eastAsia" w:eastAsia="楷体_GB2312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eastAsia="楷体_GB2312"/>
          <w:b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/>
          <w:bCs/>
          <w:sz w:val="32"/>
          <w:szCs w:val="32"/>
          <w:u w:val="single"/>
        </w:rPr>
        <w:t xml:space="preserve">    </w:t>
      </w:r>
      <w:r>
        <w:rPr>
          <w:rFonts w:hint="eastAsia" w:eastAsia="楷体_GB2312"/>
          <w:b/>
          <w:bCs/>
          <w:sz w:val="32"/>
          <w:szCs w:val="32"/>
          <w:u w:val="single"/>
        </w:rPr>
        <w:t xml:space="preserve"> 计网</w:t>
      </w:r>
      <w:r>
        <w:rPr>
          <w:rFonts w:hint="eastAsia" w:eastAsia="楷体_GB2312"/>
          <w:b/>
          <w:bCs/>
          <w:sz w:val="32"/>
          <w:szCs w:val="32"/>
          <w:u w:val="single"/>
          <w:lang w:val="en-US" w:eastAsia="zh-CN"/>
        </w:rPr>
        <w:t>2201</w:t>
      </w:r>
      <w:r>
        <w:rPr>
          <w:rFonts w:eastAsia="楷体_GB2312"/>
          <w:b/>
          <w:bCs/>
          <w:sz w:val="32"/>
          <w:szCs w:val="32"/>
          <w:u w:val="single"/>
        </w:rPr>
        <w:t xml:space="preserve">        </w:t>
      </w:r>
      <w:r>
        <w:rPr>
          <w:rFonts w:hint="eastAsia" w:eastAsia="楷体_GB2312"/>
          <w:b/>
          <w:bCs/>
          <w:sz w:val="32"/>
          <w:szCs w:val="32"/>
          <w:u w:val="single"/>
        </w:rPr>
        <w:t xml:space="preserve">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学    号 </w:t>
      </w:r>
      <w:r>
        <w:rPr>
          <w:rFonts w:hint="eastAsia" w:eastAsia="楷体_GB2312"/>
          <w:b/>
          <w:bCs/>
          <w:sz w:val="32"/>
          <w:szCs w:val="32"/>
          <w:u w:val="single"/>
        </w:rPr>
        <w:t xml:space="preserve">         </w:t>
      </w:r>
      <w:r>
        <w:rPr>
          <w:rFonts w:hint="eastAsia" w:eastAsia="楷体_GB2312"/>
          <w:b/>
          <w:bCs/>
          <w:sz w:val="32"/>
          <w:szCs w:val="32"/>
          <w:u w:val="single"/>
          <w:lang w:val="en-US" w:eastAsia="zh-CN"/>
        </w:rPr>
        <w:t>1422040315</w:t>
      </w:r>
      <w:r>
        <w:rPr>
          <w:rFonts w:hint="eastAsia" w:eastAsia="楷体_GB2312"/>
          <w:b/>
          <w:bCs/>
          <w:sz w:val="32"/>
          <w:szCs w:val="32"/>
          <w:u w:val="single"/>
        </w:rPr>
        <w:t xml:space="preserve">      </w:t>
      </w:r>
      <w:r>
        <w:rPr>
          <w:rFonts w:eastAsia="楷体_GB2312"/>
          <w:b/>
          <w:bCs/>
          <w:sz w:val="32"/>
          <w:szCs w:val="32"/>
          <w:u w:val="single"/>
        </w:rPr>
        <w:t xml:space="preserve"> 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  <w:u w:val="single"/>
        </w:rPr>
      </w:pPr>
      <w:r>
        <w:rPr>
          <w:rFonts w:hint="eastAsia" w:eastAsia="楷体_GB2312"/>
          <w:b/>
          <w:bCs/>
          <w:sz w:val="32"/>
          <w:szCs w:val="32"/>
        </w:rPr>
        <w:t xml:space="preserve">姓    名 </w:t>
      </w:r>
      <w:r>
        <w:rPr>
          <w:rFonts w:hint="eastAsia" w:eastAsia="楷体_GB2312"/>
          <w:b/>
          <w:bCs/>
          <w:sz w:val="32"/>
          <w:szCs w:val="32"/>
          <w:u w:val="single"/>
        </w:rPr>
        <w:t xml:space="preserve">         </w:t>
      </w:r>
      <w:r>
        <w:rPr>
          <w:rFonts w:hint="eastAsia" w:eastAsia="楷体_GB2312"/>
          <w:b/>
          <w:bCs/>
          <w:sz w:val="32"/>
          <w:szCs w:val="32"/>
          <w:u w:val="single"/>
          <w:lang w:val="en-US" w:eastAsia="zh-CN"/>
        </w:rPr>
        <w:t>刘雯倩</w:t>
      </w:r>
      <w:r>
        <w:rPr>
          <w:rFonts w:hint="eastAsia" w:eastAsia="楷体_GB2312"/>
          <w:b/>
          <w:bCs/>
          <w:sz w:val="32"/>
          <w:szCs w:val="32"/>
          <w:u w:val="single"/>
        </w:rPr>
        <w:t xml:space="preserve">        </w:t>
      </w:r>
      <w:r>
        <w:rPr>
          <w:rFonts w:eastAsia="楷体_GB2312"/>
          <w:b/>
          <w:bCs/>
          <w:sz w:val="32"/>
          <w:szCs w:val="32"/>
          <w:u w:val="single"/>
        </w:rPr>
        <w:t xml:space="preserve"> </w:t>
      </w:r>
      <w:r>
        <w:rPr>
          <w:rFonts w:hint="eastAsia" w:eastAsia="楷体_GB2312"/>
          <w:b/>
          <w:bCs/>
          <w:sz w:val="32"/>
          <w:szCs w:val="32"/>
          <w:u w:val="single"/>
        </w:rPr>
        <w:t xml:space="preserve">   </w:t>
      </w:r>
    </w:p>
    <w:p>
      <w:pPr>
        <w:ind w:firstLine="1285" w:firstLineChars="400"/>
        <w:rPr>
          <w:rFonts w:hint="default" w:eastAsia="楷体_GB2312"/>
          <w:b/>
          <w:bCs/>
          <w:sz w:val="32"/>
          <w:szCs w:val="32"/>
          <w:lang w:val="en-US" w:eastAsia="zh-CN"/>
        </w:rPr>
      </w:pPr>
      <w:r>
        <w:rPr>
          <w:rFonts w:hint="eastAsia" w:eastAsia="楷体_GB2312"/>
          <w:b/>
          <w:bCs/>
          <w:sz w:val="32"/>
          <w:szCs w:val="32"/>
        </w:rPr>
        <w:t xml:space="preserve">指导教师 </w:t>
      </w:r>
      <w:r>
        <w:rPr>
          <w:rFonts w:hint="eastAsia" w:eastAsia="楷体_GB2312"/>
          <w:b/>
          <w:bCs/>
          <w:sz w:val="32"/>
          <w:szCs w:val="32"/>
          <w:u w:val="single"/>
        </w:rPr>
        <w:t xml:space="preserve">         徐峰            </w:t>
      </w:r>
      <w:r>
        <w:rPr>
          <w:rFonts w:hint="eastAsia" w:eastAsia="楷体_GB2312"/>
          <w:b/>
          <w:bCs/>
          <w:sz w:val="32"/>
          <w:szCs w:val="32"/>
          <w:u w:val="single"/>
          <w:lang w:val="en-US" w:eastAsia="zh-CN"/>
        </w:rPr>
        <w:t xml:space="preserve">  </w:t>
      </w: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jc w:val="center"/>
        <w:rPr>
          <w:rFonts w:eastAsia="楷体_GB2312"/>
          <w:bCs/>
          <w:sz w:val="28"/>
        </w:rPr>
      </w:pPr>
      <w:r>
        <w:rPr>
          <w:rFonts w:hint="eastAsia" w:eastAsia="楷体_GB2312"/>
          <w:bCs/>
          <w:sz w:val="28"/>
        </w:rPr>
        <w:t>无锡城市职业技术学院教务处监制</w:t>
      </w:r>
    </w:p>
    <w:p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>
      <w:pPr>
        <w:tabs>
          <w:tab w:val="left" w:pos="5970"/>
        </w:tabs>
        <w:spacing w:line="0" w:lineRule="atLeast"/>
        <w:rPr>
          <w:rFonts w:hint="default" w:eastAsia="楷体_GB2312"/>
          <w:bCs/>
          <w:sz w:val="44"/>
          <w:szCs w:val="44"/>
          <w:lang w:val="en-US" w:eastAsia="zh-CN"/>
        </w:rPr>
      </w:pPr>
      <w:r>
        <w:rPr>
          <w:rFonts w:hint="eastAsia" w:eastAsia="楷体_GB2312"/>
          <w:b/>
          <w:bCs/>
          <w:sz w:val="44"/>
          <w:szCs w:val="44"/>
        </w:rPr>
        <w:t>项目名称：</w:t>
      </w:r>
      <w:r>
        <w:rPr>
          <w:rFonts w:ascii="微软雅黑" w:hAnsi="微软雅黑" w:eastAsia="微软雅黑" w:cs="微软雅黑"/>
          <w:i w:val="0"/>
          <w:iCs w:val="0"/>
          <w:caps w:val="0"/>
          <w:color w:val="131B26"/>
          <w:spacing w:val="0"/>
          <w:sz w:val="44"/>
          <w:szCs w:val="44"/>
          <w:shd w:val="clear" w:fill="FFFFFF"/>
        </w:rPr>
        <w:t>kubernetes安装和使用</w:t>
      </w:r>
      <w:r>
        <w:rPr>
          <w:rFonts w:hint="eastAsia" w:eastAsia="楷体_GB2312"/>
          <w:b/>
          <w:bCs/>
          <w:sz w:val="44"/>
          <w:szCs w:val="44"/>
        </w:rPr>
        <w:t xml:space="preserve"> </w:t>
      </w:r>
      <w:r>
        <w:rPr>
          <w:rFonts w:hint="eastAsia" w:eastAsia="楷体_GB2312"/>
          <w:bCs/>
          <w:sz w:val="44"/>
          <w:szCs w:val="44"/>
        </w:rPr>
        <w:t>日期：</w:t>
      </w:r>
      <w:r>
        <w:rPr>
          <w:rFonts w:hint="eastAsia" w:eastAsia="楷体_GB2312"/>
          <w:bCs/>
          <w:sz w:val="44"/>
          <w:szCs w:val="44"/>
          <w:lang w:val="en-US" w:eastAsia="zh-CN"/>
        </w:rPr>
        <w:t>2024.5.4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</w:rPr>
              <w:t>一、实验（实训）概述：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</w:rPr>
              <w:t xml:space="preserve">【目的及要求】  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color w:val="FF0000"/>
                <w:sz w:val="48"/>
                <w:szCs w:val="48"/>
              </w:rPr>
            </w:pPr>
            <w:r>
              <w:rPr>
                <w:rFonts w:hint="eastAsia" w:ascii="楷体_GB2312" w:eastAsia="楷体_GB2312"/>
                <w:b/>
                <w:bCs/>
                <w:color w:val="FF0000"/>
                <w:sz w:val="48"/>
                <w:szCs w:val="48"/>
              </w:rPr>
              <w:t>Kubernetes是一种开源的容器管理平台，它提供了一种简单、可扩展、可自动化的方法来部署、管理和扩展容器化应用程序。Kubernetes的目标是使容器化的应用程序在任何环境中都可以运行，并提供了许多用于部署、管理和扩展应用程序的功能，如自愈、版本控制、配置管理等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</w:rPr>
            </w:pP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</w:rPr>
              <w:t>【实验环境】</w:t>
            </w:r>
          </w:p>
          <w:p>
            <w:pPr>
              <w:tabs>
                <w:tab w:val="left" w:pos="5970"/>
              </w:tabs>
              <w:ind w:firstLine="480"/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</w:rPr>
              <w:t>VMware Workstation Pro</w:t>
            </w:r>
            <w:r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lang w:val="en-US" w:eastAsia="zh-CN"/>
              </w:rPr>
              <w:t>虚拟机</w:t>
            </w:r>
          </w:p>
          <w:p>
            <w:pPr>
              <w:tabs>
                <w:tab w:val="left" w:pos="5970"/>
              </w:tabs>
              <w:ind w:firstLine="480"/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lang w:val="en-US" w:eastAsia="zh-CN"/>
              </w:rPr>
              <w:t>Master192.168.200.134</w:t>
            </w:r>
          </w:p>
          <w:p>
            <w:pPr>
              <w:tabs>
                <w:tab w:val="left" w:pos="5970"/>
              </w:tabs>
              <w:ind w:firstLine="480"/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lang w:val="en-US" w:eastAsia="zh-CN"/>
              </w:rPr>
              <w:t>Node192.168.200.133</w:t>
            </w:r>
          </w:p>
          <w:p>
            <w:pPr>
              <w:tabs>
                <w:tab w:val="left" w:pos="5970"/>
              </w:tabs>
              <w:ind w:firstLine="480"/>
              <w:rPr>
                <w:rFonts w:hint="default" w:ascii="楷体_GB2312" w:eastAsia="楷体_GB2312"/>
                <w:b/>
                <w:bCs/>
                <w:color w:val="FF0000"/>
                <w:sz w:val="44"/>
                <w:szCs w:val="4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lang w:val="en-US" w:eastAsia="zh-CN"/>
              </w:rPr>
              <w:t>Mobaxterm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</w:rPr>
              <w:t>二、实验（实训）内容：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2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</w:rPr>
              <w:t>【</w:t>
            </w:r>
            <w:r>
              <w:rPr>
                <w:rFonts w:hint="eastAsia" w:eastAsia="楷体_GB2312"/>
                <w:b/>
                <w:bCs/>
                <w:sz w:val="44"/>
                <w:szCs w:val="44"/>
              </w:rPr>
              <w:t>实验（实训）过程</w:t>
            </w:r>
            <w:r>
              <w:rPr>
                <w:rFonts w:hint="eastAsia" w:ascii="楷体_GB2312" w:eastAsia="楷体_GB2312"/>
                <w:b/>
                <w:bCs/>
                <w:sz w:val="44"/>
                <w:szCs w:val="44"/>
              </w:rPr>
              <w:t>】</w:t>
            </w:r>
            <w:r>
              <w:rPr>
                <w:rFonts w:hint="eastAsia" w:eastAsia="楷体_GB2312"/>
                <w:b/>
                <w:bCs/>
                <w:sz w:val="44"/>
                <w:szCs w:val="44"/>
              </w:rPr>
              <w:t>（步骤、记录、数据、程序等）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  <w:t>首先新建两个虚拟机名称分别为master和node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  <w:t>利用ISO文件centos7-1804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  <w:t>MasterIP地址为192.168.200.134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  <w:t>NodeIP地址为192.168.200.133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21095" cy="2799715"/>
                  <wp:effectExtent l="0" t="0" r="1905" b="6985"/>
                  <wp:docPr id="3" name="图片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7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7285" cy="3150235"/>
                  <wp:effectExtent l="0" t="0" r="5715" b="12065"/>
                  <wp:docPr id="5" name="图片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315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20460" cy="3752850"/>
                  <wp:effectExtent l="0" t="0" r="2540" b="6350"/>
                  <wp:docPr id="7" name="图片 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375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8555" cy="3853815"/>
                  <wp:effectExtent l="0" t="0" r="4445" b="6985"/>
                  <wp:docPr id="8" name="图片 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385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  <w:t>打开moba，输入IP地址启动moba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20460" cy="3227705"/>
                  <wp:effectExtent l="0" t="0" r="2540" b="10795"/>
                  <wp:docPr id="9" name="图片 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322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配置hosts</w:t>
            </w:r>
            <w:r>
              <w:rPr>
                <w:rFonts w:hint="eastAsia" w:ascii="宋体" w:hAnsi="宋体" w:cs="宋体"/>
                <w:b/>
                <w:bCs/>
                <w:sz w:val="44"/>
                <w:szCs w:val="44"/>
                <w:highlight w:val="yellow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192.168.100.60 master 192.168.100.61 node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5380" cy="2127885"/>
                  <wp:effectExtent l="0" t="0" r="7620" b="5715"/>
                  <wp:docPr id="10" name="图片 10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停止防火墙和SELinux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20460" cy="1689735"/>
                  <wp:effectExtent l="0" t="0" r="2540" b="12065"/>
                  <wp:docPr id="11" name="图片 1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SELINUX=permissive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2840" cy="2766695"/>
                  <wp:effectExtent l="0" t="0" r="10160" b="1905"/>
                  <wp:docPr id="12" name="图片 1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40" cy="276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关闭 Swap</w:t>
            </w:r>
            <w:r>
              <w:rPr>
                <w:rFonts w:hint="eastAsia" w:ascii="宋体" w:hAnsi="宋体" w:cs="宋体"/>
                <w:b/>
                <w:bCs/>
                <w:sz w:val="44"/>
                <w:szCs w:val="44"/>
                <w:highlight w:val="yellow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停用Swap</w:t>
            </w:r>
            <w:r>
              <w:rPr>
                <w:rFonts w:hint="eastAsia" w:ascii="宋体" w:hAnsi="宋体" w:cs="宋体"/>
                <w:b/>
                <w:bCs/>
                <w:sz w:val="44"/>
                <w:szCs w:val="44"/>
                <w:highlight w:val="yellow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删除fstab中的SWAP挂载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44"/>
                <w:szCs w:val="44"/>
                <w:highlight w:val="yellow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删除： /dev/mapper/centos-swap swap  swap defaults 0 0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3475" cy="1526540"/>
                  <wp:effectExtent l="0" t="0" r="9525" b="10160"/>
                  <wp:docPr id="13" name="图片 1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475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21095" cy="2426335"/>
                  <wp:effectExtent l="0" t="0" r="1905" b="12065"/>
                  <wp:docPr id="14" name="图片 14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  <w:t>将</w:t>
            </w: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CentOS-7-x86_64-DVD-1804.iso和 K8S.tar.gz 通过 SFTP 传输到 master 节点的/root 目录。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142990" cy="4380230"/>
                  <wp:effectExtent l="0" t="0" r="3810" b="1270"/>
                  <wp:docPr id="15" name="图片 15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990" cy="438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  <w:t xml:space="preserve">利用ls查看 </w:t>
            </w: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创建挂载目录。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4110" cy="1010285"/>
                  <wp:effectExtent l="0" t="0" r="8890" b="5715"/>
                  <wp:docPr id="16" name="图片 16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在最下面添加一行： /root/CentOS-7-x86_64-DVD-1804.iso</w:t>
            </w:r>
            <w:r>
              <w:rPr>
                <w:rFonts w:hint="eastAsia" w:ascii="宋体" w:hAnsi="宋体" w:cs="宋体"/>
                <w:b/>
                <w:bCs/>
                <w:sz w:val="44"/>
                <w:szCs w:val="44"/>
                <w:highlight w:val="yellow"/>
                <w:lang w:val="en-US" w:eastAsia="zh-CN"/>
              </w:rPr>
              <w:t xml:space="preserve"> /opt/centos iso9660</w:t>
            </w: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 xml:space="preserve"> defaults,ro,loop 0 0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20460" cy="1764665"/>
                  <wp:effectExtent l="0" t="0" r="2540" b="635"/>
                  <wp:docPr id="17" name="图片 1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  <w:t>挂载ISO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4110" cy="4826635"/>
                  <wp:effectExtent l="0" t="0" r="8890" b="12065"/>
                  <wp:docPr id="18" name="图片 18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482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val="en-US" w:eastAsia="zh-CN"/>
              </w:rPr>
              <w:t>解压K8S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4745" cy="953135"/>
                  <wp:effectExtent l="0" t="0" r="8255" b="12065"/>
                  <wp:docPr id="19" name="图片 19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4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编辑YUM配置文件。[centos] name=centos baseurl=file:///opt/centos gpgcheck=0 [K8S] name=K8S baseurl=file:///opt/K8S/Kubernetes gpgcheck=0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7285" cy="1292225"/>
                  <wp:effectExtent l="0" t="0" r="5715" b="3175"/>
                  <wp:docPr id="20" name="图片 20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9190" cy="2593975"/>
                  <wp:effectExtent l="0" t="0" r="3810" b="9525"/>
                  <wp:docPr id="21" name="图片 21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259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清空缓存。生成新缓存。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4110" cy="2870200"/>
                  <wp:effectExtent l="0" t="0" r="8890" b="0"/>
                  <wp:docPr id="22" name="图片 22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28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安装vsftpd。编辑vsftpd 配置文件。 [root@master ~]# vi /etc/vsftpd/vsftpd.conf 增加一行： anon_root=/opt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20460" cy="4201795"/>
                  <wp:effectExtent l="0" t="0" r="2540" b="1905"/>
                  <wp:docPr id="23" name="图片 23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420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21730" cy="1593850"/>
                  <wp:effectExtent l="0" t="0" r="1270" b="6350"/>
                  <wp:docPr id="24" name="图片 24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73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启动和启用服务。 [root@master ~]# systemctl start vsftpd [root@master ~]# systemctl enable vsftpd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0300" cy="3625850"/>
                  <wp:effectExtent l="0" t="0" r="0" b="6350"/>
                  <wp:docPr id="25" name="图片 2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362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6015" cy="983615"/>
                  <wp:effectExtent l="0" t="0" r="6985" b="6985"/>
                  <wp:docPr id="26" name="图片 26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28715" cy="812800"/>
                  <wp:effectExtent l="0" t="0" r="6985" b="0"/>
                  <wp:docPr id="27" name="图片 27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71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02045" cy="1997075"/>
                  <wp:effectExtent l="0" t="0" r="8255" b="9525"/>
                  <wp:docPr id="28" name="图片 28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045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清空缓存。生成新缓存。配置NTP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6650" cy="3202305"/>
                  <wp:effectExtent l="0" t="0" r="6350" b="10795"/>
                  <wp:docPr id="29" name="图片 29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320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删除4个server，添加以下配置： local stratum 10 server master iburst allow all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6650" cy="2190750"/>
                  <wp:effectExtent l="0" t="0" r="6350" b="6350"/>
                  <wp:docPr id="30" name="图片 30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3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在node节点上安装chrony。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9190" cy="1024255"/>
                  <wp:effectExtent l="0" t="0" r="3810" b="4445"/>
                  <wp:docPr id="31" name="图片 31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3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7920" cy="949960"/>
                  <wp:effectExtent l="0" t="0" r="5080" b="2540"/>
                  <wp:docPr id="32" name="图片 32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186170" cy="1550670"/>
                  <wp:effectExtent l="0" t="0" r="11430" b="11430"/>
                  <wp:docPr id="33" name="图片 33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3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17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创建/etc/sysctl.d/k8s.conf。</w:t>
            </w:r>
          </w:p>
          <w:p>
            <w:pPr>
              <w:tabs>
                <w:tab w:val="left" w:pos="5970"/>
              </w:tabs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net.ipv4.ip_forward = 1 net.bridge.bridge-nf-call-ip6tables = 1 net.bridge.bridge-nf-call-iptables = 1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5380" cy="1040130"/>
                  <wp:effectExtent l="0" t="0" r="7620" b="1270"/>
                  <wp:docPr id="34" name="图片 34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配置 IPVS</w:t>
            </w:r>
            <w:r>
              <w:rPr>
                <w:rFonts w:hint="eastAsia" w:ascii="宋体" w:hAnsi="宋体" w:cs="宋体"/>
                <w:b/>
                <w:bCs/>
                <w:sz w:val="44"/>
                <w:szCs w:val="44"/>
                <w:highlight w:val="yellow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编辑文件。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44"/>
                <w:szCs w:val="44"/>
                <w:highlight w:val="yellow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#!/bin/bash modprobe -- ip_vs modprobe -- ip_vs_rr modprobe -- ip_vs_wrr modprobe -- ip_vs_sh modprobe -- nf_conntrack_ipv4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120130" cy="1850390"/>
                  <wp:effectExtent l="0" t="0" r="1270" b="3810"/>
                  <wp:docPr id="35" name="图片 35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3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增加执行权限。执行脚本</w:t>
            </w:r>
            <w:r>
              <w:rPr>
                <w:rFonts w:hint="eastAsia" w:ascii="宋体" w:hAnsi="宋体" w:cs="宋体"/>
                <w:b/>
                <w:bCs/>
                <w:sz w:val="44"/>
                <w:szCs w:val="44"/>
                <w:highlight w:val="yellow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显示已载入的模块。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067425" cy="2001520"/>
                  <wp:effectExtent l="0" t="0" r="3175" b="5080"/>
                  <wp:docPr id="36" name="图片 36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3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425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安装ipset 软件包。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1570" cy="3574415"/>
                  <wp:effectExtent l="0" t="0" r="11430" b="6985"/>
                  <wp:docPr id="37" name="图片 37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3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70" cy="35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安装Docker Kubernetes默认的容器运行时仍然是Docker，使用的是Kubelet中内置dockershim CRI 实现。需要注意的是，这里统一使用Docker18.09版本。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Cs/>
                <w:sz w:val="44"/>
                <w:szCs w:val="44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5380" cy="3253740"/>
                  <wp:effectExtent l="0" t="0" r="7620" b="10160"/>
                  <wp:docPr id="38" name="图片 38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4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325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安装yum-utils。 [root@master ~]# yum -y install yum-utils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0935" cy="4192905"/>
                  <wp:effectExtent l="0" t="0" r="12065" b="10795"/>
                  <wp:docPr id="39" name="图片 39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4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419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0300" cy="1357630"/>
                  <wp:effectExtent l="0" t="0" r="0" b="1270"/>
                  <wp:docPr id="40" name="图片 40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4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安装Docker。 [root@master ~]# yum -y install docker-ce-18.09.6 docker-ce-cli-18.09.6 containerd.io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44"/>
                <w:szCs w:val="44"/>
                <w:highlight w:val="yellow"/>
                <w:lang w:eastAsia="zh-CN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02680" cy="1715770"/>
                  <wp:effectExtent l="0" t="0" r="7620" b="11430"/>
                  <wp:docPr id="42" name="图片 42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4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680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宋体"/>
                <w:b/>
                <w:bCs/>
                <w:sz w:val="44"/>
                <w:szCs w:val="44"/>
                <w:highlight w:val="yellow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创建目录。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6015" cy="1092835"/>
                  <wp:effectExtent l="0" t="0" r="6985" b="12065"/>
                  <wp:docPr id="43" name="图片 43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4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Cs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编辑Docker配置文件</w:t>
            </w:r>
            <w:r>
              <w:rPr>
                <w:rFonts w:hint="eastAsia" w:ascii="宋体" w:hAnsi="宋体" w:cs="宋体"/>
                <w:b/>
                <w:bCs/>
                <w:sz w:val="44"/>
                <w:szCs w:val="44"/>
                <w:highlight w:val="yellow"/>
                <w:lang w:eastAsia="zh-CN"/>
              </w:rPr>
              <w:t>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6015" cy="1092835"/>
                  <wp:effectExtent l="0" t="0" r="6985" b="12065"/>
                  <wp:docPr id="44" name="图片 44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4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5380" cy="1272540"/>
                  <wp:effectExtent l="0" t="0" r="7620" b="10160"/>
                  <wp:docPr id="45" name="图片 45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4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Cs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启动及启用Docker服务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6650" cy="1078230"/>
                  <wp:effectExtent l="0" t="0" r="6350" b="1270"/>
                  <wp:docPr id="46" name="图片 46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46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查看docker info。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36335" cy="1013460"/>
                  <wp:effectExtent l="0" t="0" r="12065" b="2540"/>
                  <wp:docPr id="47" name="图片 47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4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335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安装Kubeadm工具 Kubelet负责与其他节点集群通信，并进行本节点Pod和容器生命周期的管理。Kubeadm 是Kubernetes的自动化部署工具，降低了部署难度，提高效率。Kubectl是Kubernetes集群 管理工具。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17285" cy="1901190"/>
                  <wp:effectExtent l="0" t="0" r="5715" b="3810"/>
                  <wp:docPr id="48" name="图片 48" descr="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4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190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宋体"/>
                <w:b/>
                <w:bCs/>
                <w:sz w:val="44"/>
                <w:szCs w:val="44"/>
                <w:highlight w:val="yellow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安装软件</w:t>
            </w:r>
            <w:r>
              <w:rPr>
                <w:rFonts w:hint="eastAsia" w:ascii="宋体" w:hAnsi="宋体" w:cs="宋体"/>
                <w:b/>
                <w:bCs/>
                <w:sz w:val="44"/>
                <w:szCs w:val="44"/>
                <w:highlight w:val="yellow"/>
                <w:lang w:eastAsia="zh-CN"/>
              </w:rPr>
              <w:t>，</w:t>
            </w: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启动和启用kubelet。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6228080" cy="2952115"/>
                  <wp:effectExtent l="0" t="0" r="7620" b="6985"/>
                  <wp:docPr id="49" name="图片 49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49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080" cy="295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44"/>
                <w:szCs w:val="44"/>
                <w:highlight w:val="yellow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初始化 Kubernetes 集群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9190" cy="891540"/>
                  <wp:effectExtent l="0" t="0" r="3810" b="10160"/>
                  <wp:docPr id="50" name="图片 50" descr="屏幕截图 2024-05-03 223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屏幕截图 2024-05-03 223446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lum contrast="24000"/>
                          </a:blip>
                          <a:srcRect t="-827" r="8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初始化 Kubernetes 集群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98565" cy="494030"/>
                  <wp:effectExtent l="0" t="0" r="635" b="1270"/>
                  <wp:docPr id="5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lum bright="6000" contrast="3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856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后续配置。 Kubectl默认会在执行的用户home目录下面的.kube目录下寻找config文件，配置kubectl 工具。</w:t>
            </w:r>
          </w:p>
          <w:p>
            <w:pPr>
              <w:tabs>
                <w:tab w:val="left" w:pos="5970"/>
              </w:tabs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113145" cy="765810"/>
                  <wp:effectExtent l="0" t="0" r="8255" b="8890"/>
                  <wp:docPr id="52" name="图片 52" descr="屏幕截图 2024-05-03 22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屏幕截图 2024-05-03 225346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biLevel thresh="50000"/>
                            <a:lum contrast="-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145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配置 Kubernetes 网络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019165" cy="610870"/>
                  <wp:effectExtent l="0" t="0" r="635" b="11430"/>
                  <wp:docPr id="5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lum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16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安装Dashboard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6650" cy="965200"/>
                  <wp:effectExtent l="0" t="0" r="6350" b="0"/>
                  <wp:docPr id="5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lum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通过命令检查到kubernetes-dashboard被调度到Node节点运行，通过Firefox浏览器 中输入 Node 节点地址（Master 也可以访问）“https://192.168.</w:t>
            </w:r>
            <w:r>
              <w:rPr>
                <w:rFonts w:hint="eastAsia" w:ascii="宋体" w:hAnsi="宋体" w:cs="宋体"/>
                <w:b/>
                <w:bCs/>
                <w:sz w:val="44"/>
                <w:szCs w:val="44"/>
                <w:highlight w:val="yellow"/>
                <w:lang w:val="en-US" w:eastAsia="zh-CN"/>
              </w:rPr>
              <w:t>200.134</w:t>
            </w: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:30000”，即可访问 Kubernetes Dashboard</w:t>
            </w:r>
          </w:p>
          <w:p>
            <w:pPr>
              <w:tabs>
                <w:tab w:val="left" w:pos="5970"/>
              </w:tabs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343015" cy="4349115"/>
                  <wp:effectExtent l="0" t="0" r="6985" b="6985"/>
                  <wp:docPr id="55" name="图片 55" descr="屏幕截图 2024-05-03 20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屏幕截图 2024-05-03 201236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lum contrast="30000"/>
                          </a:blip>
                          <a:srcRect l="20687" t="24217" r="11516" b="4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015" cy="434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pod 动态伸缩。 运行以下命令，将容器数量更新为3个。</w:t>
            </w:r>
          </w:p>
          <w:p>
            <w:pPr>
              <w:tabs>
                <w:tab w:val="left" w:pos="5970"/>
              </w:tabs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154420" cy="1243330"/>
                  <wp:effectExtent l="0" t="0" r="5080" b="0"/>
                  <wp:docPr id="56" name="图片 56" descr="9eac949c811cddce3e2ca07523b6e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9eac949c811cddce3e2ca07523b6ee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r="18750" b="-7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42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查看pod的容器数量。</w:t>
            </w:r>
          </w:p>
          <w:p>
            <w:pPr>
              <w:tabs>
                <w:tab w:val="left" w:pos="5970"/>
              </w:tabs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6114415" cy="1235075"/>
                  <wp:effectExtent l="0" t="0" r="6985" b="9525"/>
                  <wp:docPr id="57" name="图片 57" descr="94f6ff43682fd6201c81ab623e7af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94f6ff43682fd6201c81ab623e7af3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r="18108" b="-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删除deployment。</w:t>
            </w:r>
          </w:p>
          <w:p>
            <w:pPr>
              <w:tabs>
                <w:tab w:val="left" w:pos="5970"/>
              </w:tabs>
            </w:pPr>
            <w:r>
              <w:rPr>
                <w:rFonts w:ascii="宋体" w:hAnsi="宋体" w:eastAsia="宋体" w:cs="宋体"/>
                <w:b/>
                <w:bCs/>
                <w:sz w:val="44"/>
                <w:szCs w:val="44"/>
                <w:highlight w:val="yellow"/>
              </w:rPr>
              <w:t>删除Service。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114415" cy="983615"/>
                  <wp:effectExtent l="0" t="0" r="6985" b="6985"/>
                  <wp:docPr id="5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</w:pPr>
          </w:p>
          <w:p>
            <w:pPr>
              <w:tabs>
                <w:tab w:val="left" w:pos="5970"/>
              </w:tabs>
              <w:rPr>
                <w:rFonts w:hint="eastAsia"/>
                <w:b/>
                <w:bCs/>
                <w:sz w:val="72"/>
                <w:szCs w:val="72"/>
                <w:highlight w:val="yellow"/>
                <w:lang w:val="en-US" w:eastAsia="zh-CN"/>
              </w:rPr>
            </w:pPr>
            <w:r>
              <w:rPr>
                <w:rFonts w:hint="eastAsia"/>
                <w:b/>
                <w:bCs/>
                <w:sz w:val="72"/>
                <w:szCs w:val="72"/>
                <w:highlight w:val="yellow"/>
                <w:lang w:val="en-US" w:eastAsia="zh-CN"/>
              </w:rPr>
              <w:t>本次实验完成</w:t>
            </w:r>
          </w:p>
          <w:p>
            <w:pPr>
              <w:tabs>
                <w:tab w:val="left" w:pos="5970"/>
              </w:tabs>
              <w:rPr>
                <w:rFonts w:hint="eastAsia"/>
                <w:b/>
                <w:bCs/>
                <w:sz w:val="72"/>
                <w:szCs w:val="72"/>
                <w:highlight w:val="yellow"/>
                <w:lang w:val="en-US" w:eastAsia="zh-CN"/>
              </w:rPr>
            </w:pPr>
          </w:p>
          <w:p>
            <w:pPr>
              <w:tabs>
                <w:tab w:val="left" w:pos="5970"/>
              </w:tabs>
              <w:rPr>
                <w:rFonts w:hint="default"/>
                <w:b/>
                <w:bCs/>
                <w:sz w:val="44"/>
                <w:szCs w:val="44"/>
                <w:highlight w:val="yellow"/>
                <w:lang w:val="en-US" w:eastAsia="zh-CN"/>
              </w:rPr>
            </w:pPr>
            <w:r>
              <w:rPr>
                <w:rFonts w:hint="eastAsia"/>
                <w:b/>
                <w:bCs/>
                <w:sz w:val="44"/>
                <w:szCs w:val="44"/>
                <w:highlight w:val="yellow"/>
                <w:lang w:val="en-US" w:eastAsia="zh-CN"/>
              </w:rPr>
              <w:t>注意：master和node步骤相同，上述仅展示master</w:t>
            </w:r>
          </w:p>
          <w:p>
            <w:pPr>
              <w:tabs>
                <w:tab w:val="left" w:pos="5970"/>
              </w:tabs>
              <w:rPr>
                <w:rFonts w:hint="eastAsia"/>
                <w:b/>
                <w:bCs/>
                <w:sz w:val="72"/>
                <w:szCs w:val="72"/>
                <w:highlight w:val="yellow"/>
                <w:lang w:val="en-US" w:eastAsia="zh-CN"/>
              </w:rPr>
            </w:pPr>
          </w:p>
          <w:p>
            <w:pPr>
              <w:tabs>
                <w:tab w:val="left" w:pos="5970"/>
              </w:tabs>
              <w:rPr>
                <w:rFonts w:hint="eastAsia"/>
                <w:b/>
                <w:bCs/>
                <w:sz w:val="72"/>
                <w:szCs w:val="72"/>
                <w:highlight w:val="yellow"/>
                <w:lang w:val="en-US" w:eastAsia="zh-CN"/>
              </w:rPr>
            </w:pPr>
          </w:p>
          <w:p>
            <w:pPr>
              <w:tabs>
                <w:tab w:val="left" w:pos="5970"/>
              </w:tabs>
              <w:rPr>
                <w:rFonts w:hint="eastAsia"/>
                <w:b/>
                <w:bCs/>
                <w:sz w:val="72"/>
                <w:szCs w:val="72"/>
                <w:highlight w:val="yellow"/>
                <w:lang w:val="en-US" w:eastAsia="zh-CN"/>
              </w:rPr>
            </w:pPr>
          </w:p>
          <w:p>
            <w:pPr>
              <w:tabs>
                <w:tab w:val="left" w:pos="5970"/>
              </w:tabs>
              <w:rPr>
                <w:rFonts w:hint="default"/>
                <w:b/>
                <w:bCs/>
                <w:sz w:val="72"/>
                <w:szCs w:val="72"/>
                <w:highlight w:val="yellow"/>
                <w:lang w:val="en-US" w:eastAsia="zh-CN"/>
              </w:rPr>
            </w:pPr>
          </w:p>
          <w:p>
            <w:pPr>
              <w:tabs>
                <w:tab w:val="left" w:pos="5970"/>
              </w:tabs>
            </w:pP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</w:rPr>
              <w:t>【</w:t>
            </w:r>
            <w:r>
              <w:rPr>
                <w:rFonts w:ascii="楷体_GB2312" w:eastAsia="楷体_GB2312"/>
                <w:b/>
                <w:bCs/>
                <w:sz w:val="44"/>
                <w:szCs w:val="44"/>
              </w:rPr>
              <w:t>结论</w:t>
            </w:r>
            <w:r>
              <w:rPr>
                <w:rFonts w:hint="eastAsia" w:ascii="楷体_GB2312" w:eastAsia="楷体_GB2312"/>
                <w:b/>
                <w:bCs/>
                <w:sz w:val="44"/>
                <w:szCs w:val="44"/>
              </w:rPr>
              <w:t>】</w:t>
            </w:r>
            <w:r>
              <w:rPr>
                <w:rFonts w:ascii="楷体_GB2312" w:eastAsia="楷体_GB2312"/>
                <w:b/>
                <w:bCs/>
                <w:sz w:val="44"/>
                <w:szCs w:val="44"/>
              </w:rPr>
              <w:t>（结果</w:t>
            </w:r>
            <w:r>
              <w:rPr>
                <w:rFonts w:hint="eastAsia"/>
                <w:b/>
                <w:bCs/>
                <w:sz w:val="44"/>
                <w:szCs w:val="44"/>
              </w:rPr>
              <w:t>、分析</w:t>
            </w:r>
            <w:r>
              <w:rPr>
                <w:rFonts w:ascii="楷体_GB2312" w:eastAsia="楷体_GB2312"/>
                <w:b/>
                <w:bCs/>
                <w:sz w:val="44"/>
                <w:szCs w:val="44"/>
              </w:rPr>
              <w:t>）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lang w:val="en-US" w:eastAsia="zh-CN"/>
              </w:rPr>
              <w:t>经以上实验过程认为本次实验是有一定难度与挑战的，我了解到</w:t>
            </w:r>
            <w:r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</w:rPr>
              <w:t>Kubernetes使用容器来运行应用程序，它支持多种容器运行时环境，如Docker、containerd等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</w:rPr>
            </w:pPr>
            <w:r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</w:rPr>
              <w:t>Master Node。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</w:rPr>
              <w:t>k8s集群控制节点，对集群进行调度管理，接受集群外用户去集群操作请求</w:t>
            </w:r>
            <w:r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lang w:eastAsia="zh-CN"/>
              </w:rPr>
              <w:t>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color w:val="FF0000"/>
                <w:sz w:val="48"/>
                <w:szCs w:val="48"/>
              </w:rPr>
            </w:pPr>
            <w:r>
              <w:rPr>
                <w:rFonts w:hint="eastAsia" w:ascii="楷体_GB2312" w:eastAsia="楷体_GB2312"/>
                <w:b/>
                <w:bCs/>
                <w:color w:val="FF0000"/>
                <w:sz w:val="48"/>
                <w:szCs w:val="48"/>
              </w:rPr>
              <w:t>提供了许多用于部署、管理和扩展应用程序的功能，如自愈、版本控制、配置管理等。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三、指导教师评语及成绩：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评语：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ind w:firstLine="3600" w:firstLineChars="1494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成绩：          指导教师签名：徐峰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                                             批阅日期：202</w:t>
            </w: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>3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日</w:t>
            </w:r>
          </w:p>
        </w:tc>
      </w:tr>
    </w:tbl>
    <w:p>
      <w:pPr>
        <w:tabs>
          <w:tab w:val="left" w:pos="5970"/>
        </w:tabs>
        <w:spacing w:line="0" w:lineRule="atLeast"/>
      </w:pPr>
    </w:p>
    <w:p/>
    <w:sectPr>
      <w:footerReference r:id="rId3" w:type="default"/>
      <w:footerReference r:id="rId4" w:type="even"/>
      <w:pgSz w:w="11906" w:h="16838"/>
      <w:pgMar w:top="1134" w:right="1134" w:bottom="1134" w:left="1418" w:header="851" w:footer="992" w:gutter="0"/>
      <w:pgNumType w:start="3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6"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VhZjQ3ZTM1MTgyYTQ1N2JiMWE2ZTY5M2Q0YTRjYjMifQ=="/>
  </w:docVars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E1614"/>
    <w:rsid w:val="00423217"/>
    <w:rsid w:val="00511529"/>
    <w:rsid w:val="00573330"/>
    <w:rsid w:val="005C16AC"/>
    <w:rsid w:val="0061481F"/>
    <w:rsid w:val="006679DB"/>
    <w:rsid w:val="0077473B"/>
    <w:rsid w:val="00790C05"/>
    <w:rsid w:val="007A2299"/>
    <w:rsid w:val="007E48FF"/>
    <w:rsid w:val="00802D6D"/>
    <w:rsid w:val="00897295"/>
    <w:rsid w:val="00977D74"/>
    <w:rsid w:val="009B48F4"/>
    <w:rsid w:val="00A03BE4"/>
    <w:rsid w:val="00AA02E5"/>
    <w:rsid w:val="00B64952"/>
    <w:rsid w:val="00B758C6"/>
    <w:rsid w:val="00BF3CA0"/>
    <w:rsid w:val="00C354E0"/>
    <w:rsid w:val="00CE1002"/>
    <w:rsid w:val="00E224A1"/>
    <w:rsid w:val="00E747DF"/>
    <w:rsid w:val="00F37D74"/>
    <w:rsid w:val="00F87D79"/>
    <w:rsid w:val="298916B0"/>
    <w:rsid w:val="2B9D2131"/>
    <w:rsid w:val="310367E7"/>
    <w:rsid w:val="3A712BA9"/>
    <w:rsid w:val="64515E31"/>
    <w:rsid w:val="6B856C99"/>
    <w:rsid w:val="6B8825BB"/>
    <w:rsid w:val="71BC4ED8"/>
    <w:rsid w:val="79D8766A"/>
    <w:rsid w:val="7B1D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autoRedefine/>
    <w:qFormat/>
    <w:uiPriority w:val="0"/>
  </w:style>
  <w:style w:type="character" w:customStyle="1" w:styleId="8">
    <w:name w:val="页脚 字符"/>
    <w:basedOn w:val="6"/>
    <w:link w:val="3"/>
    <w:autoRedefine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眉 字符"/>
    <w:basedOn w:val="6"/>
    <w:link w:val="4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8" Type="http://schemas.openxmlformats.org/officeDocument/2006/relationships/fontTable" Target="fontTable.xml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176</Words>
  <Characters>181</Characters>
  <Lines>5</Lines>
  <Paragraphs>1</Paragraphs>
  <TotalTime>19</TotalTime>
  <ScaleCrop>false</ScaleCrop>
  <LinksUpToDate>false</LinksUpToDate>
  <CharactersWithSpaces>659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2021-02-14T07:47:00Z</dcterms:created>
  <dc:creator>xtzj</dc:creator>
  <cp:lastModifiedBy>WPS_1630243432</cp:lastModifiedBy>
  <dcterms:modified xsi:type="dcterms:W3CDTF">2024-05-04T11:29:57Z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62F85F21D8C14255B0F5DF74016EC368</vt:lpwstr>
  </property>
</Properties>
</file>