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验（实 训）报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  <w:lang w:val="en-US" w:eastAsia="zh-CN"/>
        </w:rPr>
        <w:t>云平台构建与运维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计网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2201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1422040311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马紫艳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 徐峰          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rPr>
          <w:rFonts w:hint="default" w:eastAsia="楷体_GB2312"/>
          <w:bCs/>
          <w:sz w:val="32"/>
          <w:lang w:val="en-US" w:eastAsia="zh-CN"/>
        </w:rPr>
      </w:pPr>
      <w:r>
        <w:rPr>
          <w:rFonts w:hint="eastAsia" w:eastAsia="楷体_GB2312"/>
          <w:b/>
          <w:bCs/>
          <w:sz w:val="32"/>
        </w:rPr>
        <w:t>项目名称：</w:t>
      </w:r>
      <w:r>
        <w:rPr>
          <w:rFonts w:hint="eastAsia" w:eastAsia="楷体_GB2312"/>
          <w:b/>
          <w:bCs/>
          <w:sz w:val="32"/>
          <w:lang w:val="en-US" w:eastAsia="zh-CN"/>
        </w:rPr>
        <w:t>kubernetes安装和使用</w:t>
      </w:r>
      <w:r>
        <w:rPr>
          <w:rFonts w:hint="eastAsia" w:eastAsia="楷体_GB2312"/>
          <w:b/>
          <w:bCs/>
          <w:sz w:val="24"/>
        </w:rPr>
        <w:t xml:space="preserve"> </w:t>
      </w:r>
      <w:r>
        <w:rPr>
          <w:rFonts w:hint="eastAsia" w:eastAsia="楷体_GB2312"/>
          <w:bCs/>
          <w:sz w:val="32"/>
        </w:rPr>
        <w:t>日期：</w:t>
      </w:r>
      <w:r>
        <w:rPr>
          <w:rFonts w:hint="eastAsia" w:eastAsia="楷体_GB2312"/>
          <w:bCs/>
          <w:sz w:val="32"/>
          <w:lang w:val="en-US" w:eastAsia="zh-CN"/>
        </w:rPr>
        <w:t>2024.4.24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【目的及要求】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</w:t>
            </w:r>
            <w:r>
              <w:rPr>
                <w:rFonts w:hint="eastAsia" w:ascii="楷体_GB2312" w:eastAsia="楷体_GB2312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Kubernetes集群各节点的规划：各节点内存均为8GB，使用CentOS-7-x86_64-DVD-1804.iso安装操作系统。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【实验环境】</w:t>
            </w:r>
          </w:p>
          <w:p>
            <w:pPr>
              <w:tabs>
                <w:tab w:val="left" w:pos="5970"/>
              </w:tabs>
              <w:ind w:firstLine="480"/>
              <w:rPr>
                <w:rFonts w:hint="eastAsia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eastAsia="楷体_GB2312"/>
                <w:b/>
                <w:bCs/>
                <w:sz w:val="30"/>
                <w:szCs w:val="30"/>
                <w:lang w:val="en-US" w:eastAsia="zh-CN"/>
              </w:rPr>
              <w:t>k8s-master虚拟机、k8s-node虚拟机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31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hint="eastAsia" w:eastAsia="楷体_GB2312"/>
                <w:b/>
                <w:bCs/>
                <w:sz w:val="24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hint="eastAsia" w:eastAsia="楷体_GB2312"/>
                <w:b/>
                <w:bCs/>
                <w:sz w:val="24"/>
              </w:rPr>
              <w:t>（步骤、记录、数据、程序等）</w:t>
            </w:r>
          </w:p>
          <w:p>
            <w:pPr>
              <w:tabs>
                <w:tab w:val="left" w:pos="5970"/>
              </w:tabs>
              <w:ind w:firstLine="1928" w:firstLineChars="400"/>
              <w:rPr>
                <w:rFonts w:hint="default" w:eastAsia="楷体_GB2312"/>
                <w:b/>
                <w:bCs/>
                <w:color w:val="FF0000"/>
                <w:sz w:val="48"/>
                <w:szCs w:val="48"/>
                <w:highlight w:val="yellow"/>
                <w:lang w:val="en-US" w:eastAsia="zh-CN"/>
              </w:rPr>
            </w:pPr>
            <w:r>
              <w:rPr>
                <w:rFonts w:hint="eastAsia" w:eastAsia="楷体_GB2312"/>
                <w:b/>
                <w:bCs/>
                <w:color w:val="FF0000"/>
                <w:sz w:val="48"/>
                <w:szCs w:val="48"/>
                <w:highlight w:val="yellow"/>
                <w:lang w:val="en-US" w:eastAsia="zh-CN"/>
              </w:rPr>
              <w:t>原生Kubernetes云平台部署</w:t>
            </w:r>
          </w:p>
          <w:p>
            <w:pPr>
              <w:tabs>
                <w:tab w:val="left" w:pos="5970"/>
              </w:tabs>
              <w:rPr>
                <w:rFonts w:hint="default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1、创建虚拟机，</w:t>
            </w:r>
            <w:r>
              <w:rPr>
                <w:rFonts w:hint="eastAsia" w:eastAsia="楷体_GB2312"/>
                <w:b/>
                <w:bCs/>
                <w:color w:val="FF0000"/>
                <w:sz w:val="30"/>
                <w:szCs w:val="30"/>
                <w:lang w:val="en-US" w:eastAsia="zh-CN"/>
              </w:rPr>
              <w:t>新建k8s-master虚拟机和k8s-node虚拟机</w:t>
            </w:r>
            <w:r>
              <w:rPr>
                <w:rFonts w:hint="eastAsia" w:eastAsia="楷体_GB2312"/>
                <w:b/>
                <w:bCs/>
                <w:sz w:val="30"/>
                <w:szCs w:val="30"/>
                <w:lang w:val="en-US" w:eastAsia="zh-CN"/>
              </w:rPr>
              <w:t>，创建完成后均拍摄快照，然后查看对应的网络IP地址，如图10-1-1，图10-1-2，图10-1-3，图10-1-4，图10-1-5所示。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36970" cy="2114550"/>
                  <wp:effectExtent l="0" t="0" r="0" b="0"/>
                  <wp:docPr id="1" name="图片 1" descr="屏幕截图 2024-04-24 202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屏幕截图 2024-04-24 2028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-388" b="27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97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图10-1-1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151880" cy="2450465"/>
                  <wp:effectExtent l="0" t="0" r="0" b="0"/>
                  <wp:docPr id="2" name="图片 2" descr="屏幕截图 2024-04-24 20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屏幕截图 2024-04-24 2029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1001" b="15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80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图10-1-2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3238500" cy="1402080"/>
                  <wp:effectExtent l="0" t="0" r="7620" b="0"/>
                  <wp:docPr id="3" name="图片 3" descr="屏幕截图 2024-04-24 20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屏幕截图 2024-04-24 2030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图10-1-3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126480" cy="4594860"/>
                  <wp:effectExtent l="0" t="0" r="0" b="7620"/>
                  <wp:docPr id="4" name="图片 4" descr="屏幕截图 2024-04-24 203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屏幕截图 2024-04-24 2038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459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 图10-1-4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073140" cy="4556760"/>
                  <wp:effectExtent l="0" t="0" r="7620" b="0"/>
                  <wp:docPr id="5" name="图片 5" descr="屏幕截图 2024-04-24 20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屏幕截图 2024-04-24 2039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140" cy="455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 图10-1-5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highlight w:val="cyan"/>
                <w:lang w:val="en-US" w:eastAsia="zh-CN"/>
              </w:rPr>
              <w:t>配置hosts：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两个节点配置相同，以master节点为例，如图10-1-6，图10-1-7所示。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/etc/hosts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192.168.100.131 master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192.168.100.132 node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rPr>
                <w:rFonts w:hint="default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5830570" cy="2456815"/>
                  <wp:effectExtent l="0" t="0" r="0" b="0"/>
                  <wp:docPr id="6" name="图片 6" descr="屏幕截图 2024-04-24 21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屏幕截图 2024-04-24 2102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327" t="4295" r="6566" b="2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57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图10-1-6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20460" cy="2679700"/>
                  <wp:effectExtent l="0" t="0" r="12700" b="2540"/>
                  <wp:docPr id="7" name="图片 7" descr="屏幕截图 2024-04-24 21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屏幕截图 2024-04-24 2102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 图10-1-7</w:t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highlight w:val="cyan"/>
                <w:lang w:val="en-US" w:eastAsia="zh-CN"/>
              </w:rPr>
              <w:t>停止防火墙和SElinux：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在master和node节点进行以下配置，以master节点为例。</w:t>
            </w:r>
          </w:p>
          <w:p>
            <w:pPr>
              <w:numPr>
                <w:ilvl w:val="0"/>
                <w:numId w:val="2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停止防火墙，如图10-1-8所示。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stop firewalld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disable firewalld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14110" cy="1184275"/>
                  <wp:effectExtent l="0" t="0" r="3810" b="4445"/>
                  <wp:docPr id="8" name="图片 8" descr="屏幕截图 2024-04-24 21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屏幕截图 2024-04-24 2104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 图10-1-8</w:t>
            </w:r>
          </w:p>
          <w:p>
            <w:pPr>
              <w:numPr>
                <w:ilvl w:val="0"/>
                <w:numId w:val="2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停止SELinux，如图10-1-9，图10-1-10所示。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setenforce 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/etc/selinux/config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SELINUX=permissive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4029075" cy="1019175"/>
                  <wp:effectExtent l="0" t="0" r="9525" b="1905"/>
                  <wp:docPr id="10" name="图片 10" descr="屏幕截图 2024-04-24 21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屏幕截图 2024-04-24 2106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图10-1-9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14110" cy="6685280"/>
                  <wp:effectExtent l="0" t="0" r="3810" b="5080"/>
                  <wp:docPr id="9" name="图片 9" descr="屏幕截图 2024-04-24 21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屏幕截图 2024-04-24 2106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668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图10-1-10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 w:val="0"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highlight w:val="cyan"/>
                <w:lang w:val="en-US" w:eastAsia="zh-CN"/>
              </w:rPr>
              <w:t>4、关闭swap：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在master和node节点进行以下配置，以master节点为例。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停用Swap，删除fstab中的SWAP挂载，如图10-1-11，图10-1-12所示。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swapoff -a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/etc/fstab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3971925" cy="733425"/>
                  <wp:effectExtent l="0" t="0" r="5715" b="13335"/>
                  <wp:docPr id="11" name="图片 11" descr="屏幕截图 2024-04-24 21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屏幕截图 2024-04-24 2107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图10-1-11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删除：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/dev/mapper/centos-swap swap swap defaults 0 0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18555" cy="3294380"/>
                  <wp:effectExtent l="0" t="0" r="14605" b="12700"/>
                  <wp:docPr id="12" name="图片 12" descr="屏幕截图 2024-04-24 210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屏幕截图 2024-04-24 2107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329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  图10-1-12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 w:val="0"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highlight w:val="cyan"/>
                <w:lang w:val="en-US" w:eastAsia="zh-CN"/>
              </w:rPr>
              <w:t>5、配置YUM：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在master进行以下配置：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将CentOS-7-x86_64-DVD-1806.iso和K8S.tar.gz通过SFTP传输到master节点/root目录，如图10-1-13所示。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ls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anaconda-ks.cfg CentOS-7-x86_64-DVD-1804.iso K8S.tar.gz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17285" cy="4580255"/>
                  <wp:effectExtent l="0" t="0" r="635" b="6985"/>
                  <wp:docPr id="13" name="图片 13" descr="屏幕截图 2024-04-24 21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屏幕截图 2024-04-24 2133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458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 图10-1-13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创建挂载目录，编辑fstab，在最下面添加一行命令：</w:t>
            </w:r>
            <w:r>
              <w:rPr>
                <w:rFonts w:hint="eastAsia" w:ascii="楷体_GB2312" w:eastAsia="楷体_GB2312"/>
                <w:b/>
                <w:bCs w:val="0"/>
                <w:color w:val="FF0000"/>
                <w:sz w:val="30"/>
                <w:szCs w:val="30"/>
                <w:lang w:val="en-US" w:eastAsia="zh-CN"/>
              </w:rPr>
              <w:t>/root/CentOS-7-x86_64-DVD-1804.iso   /opt/centos   iso9660  defaults,ro,loop  0 0</w:t>
            </w: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,如图10-1-14,图10-1-15所示。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mkdir /opt/centos </w:t>
            </w: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5838825" cy="1247775"/>
                  <wp:effectExtent l="0" t="0" r="13335" b="1905"/>
                  <wp:docPr id="14" name="图片 14" descr="屏幕截图 2024-04-24 213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屏幕截图 2024-04-24 2134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图10-1-14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/etc/fstab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在最下面添加一行：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/root/CentOS-7-x86_64-DVD-1804.iso /opt/centos iso9660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defaults,ro,loop 0 0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15380" cy="2348230"/>
                  <wp:effectExtent l="0" t="0" r="2540" b="13970"/>
                  <wp:docPr id="15" name="图片 15" descr="屏幕截图 2024-04-24 21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屏幕截图 2024-04-24 2138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图10-1-15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挂载ISO，如图10-1-16所示。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mount -a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mount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10935" cy="3735070"/>
                  <wp:effectExtent l="0" t="0" r="6985" b="13970"/>
                  <wp:docPr id="16" name="图片 16" descr="屏幕截图 2024-04-24 21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屏幕截图 2024-04-24 2143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37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 图10-1-16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解压K8S，如图10-1-17所示。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mkdir /opt/K8S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tar -zxf K8S.tar.gz -C /opt/K8S </w:t>
            </w: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5162550" cy="1238250"/>
                  <wp:effectExtent l="0" t="0" r="3810" b="11430"/>
                  <wp:docPr id="17" name="图片 17" descr="屏幕截图 2024-04-24 214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屏幕截图 2024-04-24 2146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图10-1-17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编辑YUM配置文件，如图10-1-18，图10-1-19所示。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cd /etc/yum.repos.d/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yum.repos.d]# rm -f *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yum.repos.d]# vi local.repo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5133975" cy="1238250"/>
                  <wp:effectExtent l="0" t="0" r="1905" b="11430"/>
                  <wp:docPr id="18" name="图片 18" descr="屏幕截图 2024-04-24 214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屏幕截图 2024-04-24 2149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图10-1-18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[centos]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name=centos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baseurl=file:///opt/centos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gpgcheck=0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[K8S]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name=K8S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baseurl=file:///opt/K8S/Kubernetes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gpgcheck=0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4922520" cy="1943100"/>
                  <wp:effectExtent l="0" t="0" r="0" b="7620"/>
                  <wp:docPr id="19" name="图片 19" descr="屏幕截图 2024-04-24 21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屏幕截图 2024-04-24 21530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图10-1-19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清空缓存，如图10-1-20所示。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clean all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15380" cy="727075"/>
                  <wp:effectExtent l="0" t="0" r="2540" b="4445"/>
                  <wp:docPr id="20" name="图片 20" descr="屏幕截图 2024-04-24 215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屏幕截图 2024-04-24 2154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图10-1-20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生成新缓存，如图10-1-21所示。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makecache </w:t>
            </w: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4324350" cy="2838450"/>
                  <wp:effectExtent l="0" t="0" r="3810" b="11430"/>
                  <wp:docPr id="21" name="图片 21" descr="屏幕截图 2024-04-24 21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屏幕截图 2024-04-24 2154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图10-1-21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安装vsftpd，如图10-1-22所示。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vsftpd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19825" cy="3471545"/>
                  <wp:effectExtent l="0" t="0" r="13335" b="3175"/>
                  <wp:docPr id="22" name="图片 22" descr="屏幕截图 2024-04-24 21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屏幕截图 2024-04-24 2155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347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  图10-1-22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编辑vsftpd配置文件，增加一行：</w:t>
            </w:r>
            <w:r>
              <w:rPr>
                <w:rFonts w:hint="eastAsia" w:ascii="楷体_GB2312" w:eastAsia="楷体_GB2312"/>
                <w:b/>
                <w:bCs w:val="0"/>
                <w:color w:val="FF0000"/>
                <w:sz w:val="30"/>
                <w:szCs w:val="30"/>
                <w:lang w:val="en-US" w:eastAsia="zh-CN"/>
              </w:rPr>
              <w:t>anon_root=/opt</w:t>
            </w: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命令，如图10-1-23所示。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/etc/vsftpd/vsftpd.conf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增加一行：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anon_root=/opt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5762625" cy="3221990"/>
                  <wp:effectExtent l="0" t="0" r="0" b="0"/>
                  <wp:docPr id="23" name="图片 23" descr="屏幕截图 2024-04-24 215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屏幕截图 2024-04-24 2158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184" t="30834" r="7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32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图10-1-23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启动和启用服务，如图10-1-24所示。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start vsftpd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enable vsftpd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6217920" cy="598805"/>
                  <wp:effectExtent l="0" t="0" r="0" b="10795"/>
                  <wp:docPr id="24" name="图片 24" descr="屏幕截图 2024-04-24 22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屏幕截图 2024-04-24 22011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图10-1-24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在node节点编辑YUM配置文件，如图10-1-25，图10-1-26所示。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cd /etc/yum.repos.d/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yum.repos.d]# rm -f *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yum.repos.d]# vi ftp.repo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eastAsia="zh-CN"/>
              </w:rPr>
              <w:drawing>
                <wp:inline distT="0" distB="0" distL="114300" distR="114300">
                  <wp:extent cx="4762500" cy="1190625"/>
                  <wp:effectExtent l="0" t="0" r="7620" b="13335"/>
                  <wp:docPr id="26" name="图片 26" descr="屏幕截图 2024-04-24 22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屏幕截图 2024-04-24 22030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Cs/>
                <w:sz w:val="24"/>
                <w:lang w:val="en-US" w:eastAsia="zh-CN"/>
              </w:rPr>
              <w:t xml:space="preserve">                                   图10-1-25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[centos]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name=centos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baseurl=ftp://192.168.100.60/centos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gpgcheck=0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[K8S]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name=K8S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baseurl=ftp://192.168.100.60/K8S/Kubernetes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gpgcheck=0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1570" cy="1807845"/>
                  <wp:effectExtent l="0" t="0" r="6350" b="5715"/>
                  <wp:docPr id="27" name="图片 27" descr="屏幕截图 2024-04-24 22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屏幕截图 2024-04-24 22080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 图10-1-26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在node节点清空缓存，如图10-1-27所示。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yum clean all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0300" cy="956310"/>
                  <wp:effectExtent l="0" t="0" r="7620" b="3810"/>
                  <wp:docPr id="28" name="图片 28" descr="屏幕截图 2024-04-24 220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屏幕截图 2024-04-24 22083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图10-1-27</w:t>
            </w:r>
          </w:p>
          <w:p>
            <w:pPr>
              <w:numPr>
                <w:ilvl w:val="0"/>
                <w:numId w:val="4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在node节点生成新缓存，如图10-1-28所示。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[root@node ~]# yum makecache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5052060" cy="2240280"/>
                  <wp:effectExtent l="0" t="0" r="7620" b="0"/>
                  <wp:docPr id="29" name="图片 29" descr="屏幕截图 2024-04-24 220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屏幕截图 2024-04-24 22090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06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图10-1-28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6、配置NTP：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eastAsia="zh-CN"/>
              </w:rPr>
              <w:t>（</w:t>
            </w: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1</w:t>
            </w: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eastAsia="zh-CN"/>
              </w:rPr>
              <w:t>）</w:t>
            </w: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在master节点上安装chrony，编辑配置文件，master节点修改/etc/chrony.conf文件，删除默认NTP服务器，指定上游公共NTP服务器，并允许其他节点同步时间，如图10-1-29所示。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chrony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5762625" cy="1343025"/>
                  <wp:effectExtent l="0" t="0" r="13335" b="13335"/>
                  <wp:docPr id="31" name="图片 31" descr="屏幕截图 2024-04-24 22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屏幕截图 2024-04-24 22123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图10-1-29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删除4个server，添加以下配置，如图10-1-30所示。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/etc/chrony.conf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删除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4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个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server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，添加以下配置：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local stratum 10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server master iburst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allow all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920" cy="2479675"/>
                  <wp:effectExtent l="0" t="0" r="0" b="4445"/>
                  <wp:docPr id="32" name="图片 32" descr="屏幕截图 2024-04-24 22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屏幕截图 2024-04-24 22134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图10-1-30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启动服务及启用服务，如图10-1-31所示。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start chronyd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enable chronyd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4943475" cy="819150"/>
                  <wp:effectExtent l="0" t="0" r="9525" b="3810"/>
                  <wp:docPr id="33" name="图片 33" descr="屏幕截图 2024-04-24 22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屏幕截图 2024-04-24 22145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 图10-1-31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查看时间同步源，如图10-1-32所示。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chronyc sources -v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MS Name/IP address Stratum Poll Reach LastRx Last sample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==================================================================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=============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^* master 10 6 77 8 -1ns[-8190ns] +/- 20us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0460" cy="2524125"/>
                  <wp:effectExtent l="0" t="0" r="12700" b="5715"/>
                  <wp:docPr id="34" name="图片 34" descr="屏幕截图 2024-04-24 22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屏幕截图 2024-04-24 2215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 图10-1-32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7、配置路由转发：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RHEL/7CentOS7上的一些用户报告了由于iptables被绕过而导致流量路由不正确的问题，所以需要在各节点开启路由转发。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在master和node节点进行以下配置，以master节点为例。</w:t>
            </w:r>
          </w:p>
          <w:p>
            <w:pPr>
              <w:numPr>
                <w:ilvl w:val="0"/>
                <w:numId w:val="5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创建/etc/sysctl.d/k8s.conf,如图10-1-33，图10-1-34所示。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/etc/sysctl.d/k8s.conf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4752975" cy="601980"/>
                  <wp:effectExtent l="0" t="0" r="0" b="0"/>
                  <wp:docPr id="36" name="图片 36" descr="屏幕截图 2024-04-24 222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屏幕截图 2024-04-24 22240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r="-201" b="31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图10-1-33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net.ipv4.ip_forward = 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net.bridge.bridge-nf-call-ip6tables = 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net.bridge.bridge-nf-call-iptables = 1 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4701540" cy="1318260"/>
                  <wp:effectExtent l="0" t="0" r="7620" b="7620"/>
                  <wp:docPr id="37" name="图片 37" descr="屏幕截图 2024-04-24 22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屏幕截图 2024-04-24 2226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3976" t="16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图10-1-34</w:t>
            </w:r>
          </w:p>
          <w:p>
            <w:pPr>
              <w:numPr>
                <w:ilvl w:val="0"/>
                <w:numId w:val="5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载入内核模块，使配置生效，如图10-1-35所示。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modprobe br_netfilter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[root@master ~]# sysctl -p /etc/sysctl.d/k8s.conf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4924425" cy="1181100"/>
                  <wp:effectExtent l="0" t="0" r="13335" b="7620"/>
                  <wp:docPr id="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图10-1-35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8、配置IPVS：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由于IPVS已经加入到了内核的主干，所以为kube-proxy开启IPVS的前提需要加载以下的内核模块。在所有节点执行以下操作。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在master和node节点下进行以下配置，以master节点为例。</w:t>
            </w:r>
          </w:p>
          <w:p>
            <w:pPr>
              <w:numPr>
                <w:ilvl w:val="0"/>
                <w:numId w:val="6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编辑文件，如图10-1-36，图10-1-37所示。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/etc/sysconfig/modules/ipvs.modules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5781675" cy="771525"/>
                  <wp:effectExtent l="0" t="0" r="9525" b="5715"/>
                  <wp:docPr id="40" name="图片 40" descr="屏幕截图 2024-04-24 22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屏幕截图 2024-04-24 22345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图10-1-36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#!/bin/bash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ip_vs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ip_vs_rr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ip_vs_wrr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ip_vs_sh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nf_conntrack_ipv4 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4892040" cy="1592580"/>
                  <wp:effectExtent l="0" t="0" r="0" b="7620"/>
                  <wp:docPr id="41" name="图片 41" descr="屏幕截图 2024-04-24 223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屏幕截图 2024-04-24 22371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图10-1-37</w:t>
            </w:r>
          </w:p>
          <w:p>
            <w:pPr>
              <w:numPr>
                <w:ilvl w:val="0"/>
                <w:numId w:val="6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增加执行权限，执行脚本，显示已载入的模块，如图10-1-28所示。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chmod 755 /etc/sysconfig/modules/ipvs.modules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bash /etc/sysconfig/modules/ipvs.modules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lsmod | grep -e ip_vs -e nf_conntrack_ipv4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nf_conntrack_ipv4 15053 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nf_defrag_ipv4 12729 1 nf_conntrack_ipv4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ip_vs_sh 12688 0 ip_vs_wrr 12697 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ip_vs_rr 12600 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ip_vs 141432 6 ip_vs_rr,ip_vs_sh,ip_vs_wrr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nf_conntrack 133053 2 ip_vs,nf_conntrack_ipv4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libcrc32c 12644 3 xfs,ip_vs,nf_conntrack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6214745" cy="1629410"/>
                  <wp:effectExtent l="0" t="0" r="3175" b="1270"/>
                  <wp:docPr id="42" name="图片 42" descr="屏幕截图 2024-04-24 22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屏幕截图 2024-04-24 22412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 图10-1-38</w:t>
            </w:r>
          </w:p>
          <w:p>
            <w:pPr>
              <w:numPr>
                <w:ilvl w:val="0"/>
                <w:numId w:val="6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安装ipset软件包，如图10-1-39所示。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ipset ipvsadm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6221095" cy="3424555"/>
                  <wp:effectExtent l="0" t="0" r="12065" b="4445"/>
                  <wp:docPr id="43" name="图片 43" descr="屏幕截图 2024-04-24 22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屏幕截图 2024-04-24 22414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42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  图10-1-39</w:t>
            </w:r>
          </w:p>
          <w:p>
            <w:pPr>
              <w:numPr>
                <w:ilvl w:val="0"/>
                <w:numId w:val="7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配置Docker：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Kubernetes默认的容器运行时仍然是Docker，使用的是Kubelet中内置dockershim CRI实现。</w:t>
            </w:r>
            <w:r>
              <w:rPr>
                <w:rFonts w:hint="eastAsia" w:ascii="楷体_GB2312" w:eastAsia="楷体_GB2312"/>
                <w:b/>
                <w:bCs/>
                <w:color w:val="FF0000"/>
                <w:sz w:val="30"/>
                <w:szCs w:val="30"/>
                <w:lang w:val="en-US" w:eastAsia="zh-CN"/>
              </w:rPr>
              <w:t>需要注意的是，这里统一使用Docker18.09版本。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在master和node节点进行以下配置，以node节点为例。</w:t>
            </w:r>
          </w:p>
          <w:p>
            <w:pPr>
              <w:numPr>
                <w:ilvl w:val="0"/>
                <w:numId w:val="8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安装yum-utils，如图10-1-40所示。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yum-utils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194425" cy="2273935"/>
                  <wp:effectExtent l="0" t="0" r="0" b="0"/>
                  <wp:docPr id="45" name="图片 45" descr="屏幕截图 2024-04-24 23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屏幕截图 2024-04-24 23082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225" r="204" b="33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4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图10-1-40</w:t>
            </w:r>
          </w:p>
          <w:p>
            <w:pPr>
              <w:numPr>
                <w:ilvl w:val="0"/>
                <w:numId w:val="8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安装支持软件，如图10-1-41所示。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[root@master ~]# yum install -y device-mapper-persistent-data lvm2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3475" cy="3366135"/>
                  <wp:effectExtent l="0" t="0" r="4445" b="1905"/>
                  <wp:docPr id="46" name="图片 46" descr="屏幕截图 2024-04-24 230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屏幕截图 2024-04-24 23083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475" cy="336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 图10-1-41</w:t>
            </w:r>
          </w:p>
          <w:p>
            <w:pPr>
              <w:numPr>
                <w:ilvl w:val="0"/>
                <w:numId w:val="8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安装Docker，如图10-1-42所示。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docker-ce-18.09.6 docker-ce-cli-18.09.6 containerd.io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9190" cy="3496310"/>
                  <wp:effectExtent l="0" t="0" r="13970" b="8890"/>
                  <wp:docPr id="47" name="图片 47" descr="屏幕截图 2024-04-24 230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屏幕截图 2024-04-24 23084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34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图10-1-42</w:t>
            </w:r>
          </w:p>
          <w:p>
            <w:pPr>
              <w:numPr>
                <w:ilvl w:val="0"/>
                <w:numId w:val="8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创建目录，编辑Docker配置文件，如图10-1-43，图10-1-44所示。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mkdir /etc/docker 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4810125" cy="628650"/>
                  <wp:effectExtent l="0" t="0" r="5715" b="11430"/>
                  <wp:docPr id="48" name="图片 48" descr="屏幕截图 2024-04-24 23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屏幕截图 2024-04-24 23132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图10-1-43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/etc/docker/daemon.json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{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"exec-opts": ["native.cgroupdriver=systemd"]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}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4960620" cy="937260"/>
                  <wp:effectExtent l="0" t="0" r="7620" b="7620"/>
                  <wp:docPr id="49" name="图片 49" descr="屏幕截图 2024-04-24 23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屏幕截图 2024-04-24 23165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2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图10-1-44</w:t>
            </w:r>
          </w:p>
          <w:p>
            <w:pPr>
              <w:numPr>
                <w:ilvl w:val="0"/>
                <w:numId w:val="8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启动及启用Docker服务，如图10-1-45所示。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daemon-reload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start docker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enable docker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9190" cy="862965"/>
                  <wp:effectExtent l="0" t="0" r="13970" b="5715"/>
                  <wp:docPr id="50" name="图片 50" descr="屏幕截图 2024-04-24 23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屏幕截图 2024-04-24 23200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图10-1-45</w:t>
            </w:r>
          </w:p>
          <w:p>
            <w:pPr>
              <w:numPr>
                <w:ilvl w:val="0"/>
                <w:numId w:val="8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查看docker info，如图10-1-46所示。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docker info | grep Cgroup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Cgroup Driver: systemd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4371975" cy="895350"/>
                  <wp:effectExtent l="0" t="0" r="1905" b="3810"/>
                  <wp:docPr id="51" name="图片 51" descr="屏幕截图 2024-04-24 23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屏幕截图 2024-04-24 23203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图10-1-46</w:t>
            </w:r>
          </w:p>
          <w:p>
            <w:pPr>
              <w:numPr>
                <w:ilvl w:val="0"/>
                <w:numId w:val="7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安装Kubeadm工具：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Kubeadm负责与其他节点集群通信，并进行本节点Pod和容器生命周期的管理。Kubeadm是Kubernetes的自动化部署工具，降低了部署难度，提高效率。Kubectl是Kubernetes集群管理工具。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在master和node节点进行以下配置，以master节点为例。</w:t>
            </w:r>
          </w:p>
          <w:p>
            <w:pPr>
              <w:numPr>
                <w:ilvl w:val="0"/>
                <w:numId w:val="9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安装软件，如图10-1-47所示。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kubelet-1.14.1 kubeadm-1.14.1 kubectl-1.14.1 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6164580" cy="1539240"/>
                  <wp:effectExtent l="0" t="0" r="762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图10-1-47</w:t>
            </w:r>
          </w:p>
          <w:p>
            <w:pPr>
              <w:numPr>
                <w:ilvl w:val="0"/>
                <w:numId w:val="9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启动和启用kubelet,如图10-1-48所示。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enable kubelet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[root@master ~]# systemctl start kubelet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6164580" cy="830580"/>
                  <wp:effectExtent l="0" t="0" r="7620" b="762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图10-1-48</w:t>
            </w:r>
          </w:p>
          <w:p>
            <w:pPr>
              <w:numPr>
                <w:ilvl w:val="0"/>
                <w:numId w:val="7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初始化Kubernetes集群：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在master节点进行以下操作。</w:t>
            </w:r>
          </w:p>
          <w:p>
            <w:pPr>
              <w:numPr>
                <w:ilvl w:val="0"/>
                <w:numId w:val="10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加载镜像，如图10-1-49所示。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cd /opt/K8S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K8S]# ./kubernetes_base.sh 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5791200" cy="2819400"/>
                  <wp:effectExtent l="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图10-1-49</w:t>
            </w:r>
          </w:p>
          <w:p>
            <w:pPr>
              <w:numPr>
                <w:ilvl w:val="0"/>
                <w:numId w:val="10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初始化Kubernetes集群，如图10-1-50，图10-1-51所示。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[root@master ~]#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kubeadm init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--apiserver-advertise-address 192.168.100.60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--kubernetes-version="v1.14.1"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--pod-network-cidr=10.16.0.0/16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--image-repository=registry.aliyuncs.com/google_containers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……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Your Kubernetes control-plane has initialized successfully!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……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Then you can join any number of worker nodes by running the following on each as root: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kubeadm join 192.168.100.60:6443 --token tn8fi0.32ubkm8u987igkbo \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--discovery-token-ca-cert-hash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sha256:897afbc11a85991f995d0d8b007b152460a94478a554cb89d895b99bf835f041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179820" cy="502920"/>
                  <wp:effectExtent l="0" t="0" r="762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8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图10-1-50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6219190" cy="3098165"/>
                  <wp:effectExtent l="0" t="0" r="13970" b="1079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30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图10-1-51</w:t>
            </w:r>
          </w:p>
          <w:p>
            <w:pPr>
              <w:numPr>
                <w:ilvl w:val="0"/>
                <w:numId w:val="10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后续配置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Kubectl默认会在执行的用户home目录下面的.kube目录下寻找config文件，配置kubectl工具。如图10-1-52所示。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mkdir -p $HOME/.kube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sudo cp -i /etc/kubernetes/admin.conf $HOME/.kube/config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sudo chown $(id -u):$(id -g) $HOME/.kube/config 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6217920" cy="693420"/>
                  <wp:effectExtent l="0" t="0" r="0" b="762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图10-1-52</w:t>
            </w:r>
          </w:p>
          <w:p>
            <w:pPr>
              <w:numPr>
                <w:ilvl w:val="0"/>
                <w:numId w:val="10"/>
              </w:numPr>
              <w:tabs>
                <w:tab w:val="left" w:pos="5970"/>
              </w:tabs>
              <w:ind w:left="0" w:leftChars="0" w:firstLine="0" w:firstLineChars="0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检测集群状态，如图10-1-53所示。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cs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STATUS MESSAGE ERROR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scheduler Healthy ok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controller-manager Healthy ok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etcd-0 Healthy {"health":"true"}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4693920" cy="1059180"/>
                  <wp:effectExtent l="0" t="0" r="0" b="762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图10-1-53</w:t>
            </w:r>
          </w:p>
          <w:p>
            <w:pPr>
              <w:numPr>
                <w:ilvl w:val="0"/>
                <w:numId w:val="7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配置Kubernetes网络：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在master节点部署flannel网络，使用kubectl apply命令安装网络。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（1）进入yaml目录，如图10-1-54所示。</w:t>
            </w:r>
          </w:p>
          <w:p>
            <w:pPr>
              <w:tabs>
                <w:tab w:val="left" w:pos="5970"/>
              </w:tabs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[root@master ~]# cd /opt/K8S/yaml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4259580" cy="434340"/>
                  <wp:effectExtent l="0" t="0" r="7620" b="762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图10-1-54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（2）部署flannel网络，如图10-1-55所示。</w:t>
            </w:r>
          </w:p>
          <w:p>
            <w:pPr>
              <w:tabs>
                <w:tab w:val="left" w:pos="5970"/>
              </w:tabs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[root@master yaml]# kubectl apply -f kube-flannel.yaml</w:t>
            </w:r>
          </w:p>
          <w:p>
            <w:pPr>
              <w:tabs>
                <w:tab w:val="left" w:pos="5970"/>
              </w:tabs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5478780" cy="1943100"/>
                  <wp:effectExtent l="0" t="0" r="7620" b="762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7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 图10-1-55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（3）查看状态，如图10-1-56所示。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pods -n kube-system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READY STATUS RESTARTS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coredns-8686dcc4fd-mfsln 1/1 Running 0 6m35s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coredns-8686dcc4fd-nnjk7 1/1 Running 0 6m35s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etcd-master 1/1 Running 0 5m47s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kube-apiserver-master 1/1 Running 0 5m41s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kube-controller-manager-master 1/1 Running 0 5m55s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kube-flannel-ds-amd64-lfvp8 1/1 Running 0 42skube-proxy-kcdcx 1/1 Running 0 6m35s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kube-scheduler-master 1/1 Running 0 5m32s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6057900" cy="1790700"/>
                  <wp:effectExtent l="0" t="0" r="7620" b="762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图10-1-56</w:t>
            </w:r>
          </w:p>
          <w:p>
            <w:pPr>
              <w:numPr>
                <w:ilvl w:val="0"/>
                <w:numId w:val="7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将node节点加入集群：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（1）将K8S.tar.gz通过SFTP传输到node节点的/root目录，如图10-1-57所示。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ls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anaconda-ks.cfg K8S.tar.gz 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4457700" cy="685800"/>
                  <wp:effectExtent l="0" t="0" r="762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华文楷体" w:hAnsi="华文楷体" w:eastAsia="华文楷体" w:cs="华文楷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 w:ascii="华文楷体" w:hAnsi="华文楷体" w:eastAsia="华文楷体" w:cs="华文楷体"/>
                <w:b/>
                <w:bCs/>
                <w:lang w:val="en-US" w:eastAsia="zh-CN"/>
              </w:rPr>
              <w:t>图10-1-57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 w:ascii="华文楷体" w:hAnsi="华文楷体" w:eastAsia="华文楷体" w:cs="华文楷体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30"/>
                <w:szCs w:val="30"/>
                <w:lang w:val="en-US" w:eastAsia="zh-CN"/>
              </w:rPr>
              <w:t>（2）解压K8S，如图10-1-58所示。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tar -zxf K8S.tar.gz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华文楷体" w:hAnsi="华文楷体" w:eastAsia="华文楷体" w:cs="华文楷体"/>
                <w:lang w:val="en-US" w:eastAsia="zh-CN"/>
              </w:rPr>
            </w:pPr>
            <w:r>
              <w:drawing>
                <wp:inline distT="0" distB="0" distL="114300" distR="114300">
                  <wp:extent cx="4221480" cy="464820"/>
                  <wp:effectExtent l="0" t="0" r="0" b="762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图10-1-58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（3）加载镜像，如图10-1-59，图10-1-60所示。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ls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anaconda-ks.cfg images K8S.tar.gz Kubernetes kubernetes_base.sh yaml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./kubernetes_base.sh 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073140" cy="655320"/>
                  <wp:effectExtent l="0" t="0" r="762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1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图10-1-59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6035040" cy="2849880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图10-1-60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（4）在node节点执行之前初始化Kubernetes集群时最后提供的加入节点的命令，如图10-1-61所示。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kubeadm join 192.168.100.60:6443 --token tn8fi0.32ubkm8u987igkbo \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&gt;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--discovery-token-ca-cert-hash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sha256:897afbc11a85991f995d0d8b007b152460a94478a554cb89d895b99bf835f041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……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This node has joined the cluster: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…… 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6216015" cy="3667760"/>
                  <wp:effectExtent l="0" t="0" r="1905" b="5080"/>
                  <wp:docPr id="9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366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 图10-1-61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楷体" w:hAnsi="华文楷体" w:eastAsia="华文楷体" w:cs="华文楷体"/>
                <w:b/>
                <w:bCs/>
                <w:color w:val="auto"/>
                <w:kern w:val="0"/>
                <w:sz w:val="30"/>
                <w:szCs w:val="30"/>
                <w:lang w:val="en-US" w:eastAsia="zh-CN" w:bidi="ar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auto"/>
                <w:kern w:val="0"/>
                <w:sz w:val="30"/>
                <w:szCs w:val="30"/>
                <w:lang w:val="en-US" w:eastAsia="zh-CN" w:bidi="ar"/>
              </w:rPr>
              <w:t>（5）如果没有记下当时给出的提示，可以在 master 节点执行以下命令重新生成 Token 并查看，如图10-1-62所示。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kubeadm token create --print-join-command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kubeadm join 192.168.100.60:6443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--token ldcvqa.ijb0u7jyj8rwv5w0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--discovery-token-ca-cert-hash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sha256:897afbc11a85991f995d0d8b007b152460a94478a554cb89d895b99bf835f041 </w:t>
            </w:r>
          </w:p>
          <w:p>
            <w:pPr>
              <w:tabs>
                <w:tab w:val="left" w:pos="5970"/>
              </w:tabs>
              <w:rPr>
                <w:rFonts w:hint="default" w:ascii="华文楷体" w:hAnsi="华文楷体" w:eastAsia="华文楷体" w:cs="华文楷体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6215380" cy="639445"/>
                  <wp:effectExtent l="0" t="0" r="2540" b="635"/>
                  <wp:docPr id="10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图10-1-62</w:t>
            </w:r>
          </w:p>
          <w:p>
            <w:pPr>
              <w:numPr>
                <w:ilvl w:val="0"/>
                <w:numId w:val="10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在master节点检查各节点状态，如图10-1-63所示。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nodes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STATUS ROLES AGE VERSION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Ready master 6m40s v1.14.1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node Ready &lt;none&gt; 48s v1.14.1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4716780" cy="723900"/>
                  <wp:effectExtent l="0" t="0" r="7620" b="762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7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   图10-1-63</w:t>
            </w:r>
          </w:p>
          <w:p>
            <w:pPr>
              <w:numPr>
                <w:ilvl w:val="0"/>
                <w:numId w:val="7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cyan"/>
                <w:lang w:val="en-US" w:eastAsia="zh-CN"/>
              </w:rPr>
              <w:t>安装Dashboard：</w:t>
            </w:r>
          </w:p>
          <w:p>
            <w:pPr>
              <w:numPr>
                <w:ilvl w:val="0"/>
                <w:numId w:val="11"/>
              </w:numPr>
              <w:tabs>
                <w:tab w:val="left" w:pos="5970"/>
              </w:tabs>
              <w:ind w:left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进入/opt/K8S/yaml目录，使用kubectl create命令安装Dashboard，如图10-1-64所示。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cd /opt/K8S/yaml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yaml]# kubectl create -f kubernetes-dashboard.yaml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yaml]# kubectl create -f dashboard-adminuser.yaml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6164580" cy="1973580"/>
                  <wp:effectExtent l="0" t="0" r="7620" b="762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图10-1-64</w:t>
            </w:r>
          </w:p>
          <w:p>
            <w:pPr>
              <w:numPr>
                <w:ilvl w:val="0"/>
                <w:numId w:val="11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检测所有Pod状态，如图10-1-65所示。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pods --all-namespaces -o wide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NAMESPACE NAME READY STATUS RESTARTS AGE IP NODE NOMINATED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NODE READINESS GATES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kube-system kubernetes-dashboard-5f7b999d65-g9qv5 1/1 Running 0 93s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10.16.1.2 node &lt;none&gt; &lt;none&gt;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6141720" cy="3421380"/>
                  <wp:effectExtent l="0" t="0" r="0" b="762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72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 xml:space="preserve">                                 图10-1-65</w:t>
            </w:r>
          </w:p>
          <w:p>
            <w:pPr>
              <w:numPr>
                <w:ilvl w:val="0"/>
                <w:numId w:val="11"/>
              </w:numPr>
              <w:tabs>
                <w:tab w:val="left" w:pos="5970"/>
              </w:tabs>
              <w:ind w:left="0" w:leftChars="0" w:firstLine="0" w:firstLineChars="0"/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lang w:val="en-US" w:eastAsia="zh-CN"/>
              </w:rPr>
              <w:t>通过命令检查到kubernetes-dashboard被调度到node节点运行，通过Firefox浏览器中输入node节点地址“http://192.168.200.132:30000”,即可访问Kubernetes Dashboard,如图10-1-66所示。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240145" cy="3195320"/>
                  <wp:effectExtent l="0" t="0" r="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l="-327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145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                     图10-1-66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</w:p>
          <w:p>
            <w:pPr>
              <w:numPr>
                <w:numId w:val="0"/>
              </w:numPr>
              <w:tabs>
                <w:tab w:val="left" w:pos="5970"/>
              </w:tabs>
              <w:ind w:leftChars="0" w:firstLine="2409" w:firstLineChars="500"/>
              <w:rPr>
                <w:rFonts w:hint="eastAsia"/>
                <w:b/>
                <w:bCs/>
                <w:color w:val="FF0000"/>
                <w:sz w:val="48"/>
                <w:szCs w:val="48"/>
                <w:highlight w:val="yellow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48"/>
                <w:szCs w:val="48"/>
                <w:highlight w:val="yellow"/>
                <w:lang w:val="en-US" w:eastAsia="zh-CN"/>
              </w:rPr>
              <w:t>使用Kubectl运行容器</w:t>
            </w:r>
          </w:p>
          <w:p>
            <w:pPr>
              <w:numPr>
                <w:ilvl w:val="0"/>
                <w:numId w:val="12"/>
              </w:numPr>
              <w:tabs>
                <w:tab w:val="left" w:pos="5970"/>
              </w:tabs>
              <w:ind w:leftChars="0"/>
              <w:rPr>
                <w:rFonts w:hint="eastAsia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highlight w:val="cyan"/>
                <w:lang w:val="en-US" w:eastAsia="zh-CN"/>
              </w:rPr>
              <w:t>载入或下载镜像：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（1）在node节点载入nginx:latest镜像。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ls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anaconda-ks.cfg nginx_latest.tar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docker load -i nginx_latest.tar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30"/>
                <w:szCs w:val="30"/>
                <w:lang w:val="en-US" w:eastAsia="zh-CN" w:bidi="ar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30"/>
                <w:szCs w:val="30"/>
                <w:lang w:val="en-US" w:eastAsia="zh-CN" w:bidi="ar"/>
              </w:rPr>
              <w:t>（2）或从Docker Hub下载镜像，如图10-1-67所示。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docker pull nginx:latest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218555" cy="1007745"/>
                  <wp:effectExtent l="0" t="0" r="14605" b="133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图10-1-67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（3）查看镜像，如图10-1-68所示。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docker images | grep nginx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 latest 540a289bab6c 2 months ago 126MB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216015" cy="740410"/>
                  <wp:effectExtent l="0" t="0" r="1905" b="6350"/>
                  <wp:docPr id="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图10-1-68</w:t>
            </w:r>
          </w:p>
          <w:p>
            <w:pPr>
              <w:numPr>
                <w:ilvl w:val="0"/>
                <w:numId w:val="12"/>
              </w:numPr>
              <w:tabs>
                <w:tab w:val="left" w:pos="5970"/>
              </w:tabs>
              <w:ind w:left="0" w:leftChars="0" w:firstLine="0" w:firstLineChars="0"/>
              <w:rPr>
                <w:rFonts w:hint="eastAsia"/>
                <w:b/>
                <w:bCs/>
                <w:sz w:val="30"/>
                <w:szCs w:val="30"/>
                <w:highlight w:val="cyan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highlight w:val="cyan"/>
                <w:lang w:val="en-US" w:eastAsia="zh-CN"/>
              </w:rPr>
              <w:t>使用kubectl运行容器：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（1）创建depioyment，如图10-1-69所示。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create deployment nginx --image=nginx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deployment.apps/nginx created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216650" cy="608965"/>
                  <wp:effectExtent l="0" t="0" r="1270" b="635"/>
                  <wp:docPr id="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图10-1-69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（2）查看Pods，验证Pods是否正常运行，如图10-1-70所示。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pods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READY STATUS RESTARTS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nginx-65f88748fd-wf62w 1/1 Running 0 12s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可以看到容器在运行中。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217285" cy="671830"/>
                  <wp:effectExtent l="0" t="0" r="635" b="13970"/>
                  <wp:docPr id="3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图10-1-70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（3）查看所有deployment，如图10-1-71所示。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deployment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READY UP-TO-DATE AVAILABLE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 1/1 1 1 35s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219190" cy="720725"/>
                  <wp:effectExtent l="0" t="0" r="13970" b="10795"/>
                  <wp:docPr id="4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图10-1-71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（4）采用NodePort的方式来暴露nginx服务，如图10-1-72所示。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expose deployment nginx --port=80 --type=NodePortservice/nginx exposed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218555" cy="614680"/>
                  <wp:effectExtent l="0" t="0" r="14605" b="10160"/>
                  <wp:docPr id="5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图10-1-72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（5）查看Service，如图10-1-73所示。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svc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TYPE CLUSTER-IP EXTERNAL-IP PORT(S)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kubernetes ClusterIP 10.96.0.1 &lt;none&gt; 443/TCP 23h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nginx NodePort 10.100.233.224 &lt;none&gt; 80:31507/TCP 19s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216650" cy="848360"/>
                  <wp:effectExtent l="0" t="0" r="1270" b="5080"/>
                  <wp:docPr id="5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图10-1-73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（6）在本机通过浏览器访问Nginx应用，如图10-1-74所示。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412865" cy="2962910"/>
                  <wp:effectExtent l="0" t="0" r="0" b="0"/>
                  <wp:docPr id="5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l="-235" t="11145" r="-2953" b="5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865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图10-1-74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（7）pod动态伸缩。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运行一下命令，将容器数量更新为3个，如图10-1-75所示。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scale deployment nginx --replicas=3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deployment.extensions/nginx scaled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216015" cy="542925"/>
                  <wp:effectExtent l="0" t="0" r="1905" b="5715"/>
                  <wp:docPr id="5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图10-1-75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（8）查看pod的容器数量，如图10-1-76所示。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pods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READY STATUS RESTARTS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nginx-65f88748fd-ckfhf 1/1 Running 0 43s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nginx-65f88748fd-hp99g 1/1 Running 0 43s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nginx-65f88748fd-wf62w 1/1 Running 0 5m42s 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6210300" cy="1005840"/>
                  <wp:effectExtent l="0" t="0" r="7620" b="0"/>
                  <wp:docPr id="5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图10-1-76</w:t>
            </w:r>
          </w:p>
          <w:p>
            <w:pPr>
              <w:numPr>
                <w:ilvl w:val="0"/>
                <w:numId w:val="13"/>
              </w:numPr>
              <w:tabs>
                <w:tab w:val="left" w:pos="5970"/>
              </w:tabs>
              <w:ind w:leftChars="0"/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删除deployment，如图10-1-77所示。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delete deployment nginx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deployment.extensions "nginx" deleted </w:t>
            </w:r>
          </w:p>
          <w:p>
            <w:pPr>
              <w:numPr>
                <w:numId w:val="0"/>
              </w:numPr>
              <w:tabs>
                <w:tab w:val="left" w:pos="5970"/>
              </w:tabs>
            </w:pPr>
            <w:r>
              <w:drawing>
                <wp:inline distT="0" distB="0" distL="114300" distR="114300">
                  <wp:extent cx="5135880" cy="533400"/>
                  <wp:effectExtent l="0" t="0" r="0" b="0"/>
                  <wp:docPr id="9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图10-1-77</w:t>
            </w:r>
          </w:p>
          <w:p>
            <w:pPr>
              <w:numPr>
                <w:ilvl w:val="0"/>
                <w:numId w:val="13"/>
              </w:numPr>
              <w:tabs>
                <w:tab w:val="left" w:pos="5970"/>
              </w:tabs>
              <w:ind w:leftChars="0"/>
              <w:rPr>
                <w:rFonts w:hint="default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lang w:val="en-US" w:eastAsia="zh-CN"/>
              </w:rPr>
              <w:t>删除Service，如图10-1-78所示。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delete svc nginx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service "nginx" deleted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5257800" cy="571500"/>
                  <wp:effectExtent l="0" t="0" r="0" b="7620"/>
                  <wp:docPr id="9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图10-1-78</w:t>
            </w: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</w:p>
          <w:p>
            <w:pPr>
              <w:numPr>
                <w:numId w:val="0"/>
              </w:numPr>
              <w:tabs>
                <w:tab w:val="left" w:pos="5970"/>
              </w:tabs>
              <w:ind w:leftChars="0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>
            <w:pPr>
              <w:tabs>
                <w:tab w:val="left" w:pos="5970"/>
              </w:tabs>
              <w:ind w:firstLine="602" w:firstLineChars="200"/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  <w:t>Kubernetes是一个开源的容器编排平台，用于自动化部署、扩展和管理容器化应用程序。它提供了一种分布式系统的框架，用于通过自动化和编排容器的生命周期，实现应用程序的高可用性、弹性伸缩、服务发现和负载均衡等功能。Kubernetes提供了容器编排的能力，包括部署和管理容器、自动扩展、负载均衡、弹性伸缩、故障恢复等，使得应用程序可以在Kubernetes集群中高效和稳定地运行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  <w:t>在实际应用中，通常会使用Docker来构建和打包应用程序的容器镜像，然后使用Kubernetes来部署和管理这些容器镜像，实现容器化应用程序的编排和运行。因此，Docker和Kubernetes通常是一起使用的，分别解决了容器化和容器编排的问题。容器占用资源少、部署快，每个应用可以被打包成一个容器镜像，每个应用与容器间成一对一关系也使容器有更大优势，使用容器可以在build或release 的阶段，为应用创建容器镜像，因为每个应用不需要与其余的应用堆栈组合，也不依赖于生产环境基础结构，这使得从研发到测试、生产能提供一致环境。类似地，容器比虚拟机轻量、更“透明”，这更便于监控和管理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>3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itka Heading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itka Text Semibold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Segoe UI Variable Small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Small Semi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90AB6C"/>
    <w:multiLevelType w:val="singleLevel"/>
    <w:tmpl w:val="8090AB6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42F1815"/>
    <w:multiLevelType w:val="singleLevel"/>
    <w:tmpl w:val="942F181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C0F68032"/>
    <w:multiLevelType w:val="singleLevel"/>
    <w:tmpl w:val="C0F68032"/>
    <w:lvl w:ilvl="0" w:tentative="0">
      <w:start w:val="9"/>
      <w:numFmt w:val="decimal"/>
      <w:suff w:val="nothing"/>
      <w:lvlText w:val="%1、"/>
      <w:lvlJc w:val="left"/>
    </w:lvl>
  </w:abstractNum>
  <w:abstractNum w:abstractNumId="3">
    <w:nsid w:val="C170BC20"/>
    <w:multiLevelType w:val="singleLevel"/>
    <w:tmpl w:val="C170BC20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DFB7744D"/>
    <w:multiLevelType w:val="singleLevel"/>
    <w:tmpl w:val="DFB7744D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E1EDBA1A"/>
    <w:multiLevelType w:val="singleLevel"/>
    <w:tmpl w:val="E1EDBA1A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E57E748E"/>
    <w:multiLevelType w:val="singleLevel"/>
    <w:tmpl w:val="E57E748E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06212E50"/>
    <w:multiLevelType w:val="singleLevel"/>
    <w:tmpl w:val="06212E50"/>
    <w:lvl w:ilvl="0" w:tentative="0">
      <w:start w:val="9"/>
      <w:numFmt w:val="decimal"/>
      <w:suff w:val="nothing"/>
      <w:lvlText w:val="（%1）"/>
      <w:lvlJc w:val="left"/>
    </w:lvl>
  </w:abstractNum>
  <w:abstractNum w:abstractNumId="8">
    <w:nsid w:val="4E2AC8DF"/>
    <w:multiLevelType w:val="singleLevel"/>
    <w:tmpl w:val="4E2AC8DF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56657AD2"/>
    <w:multiLevelType w:val="singleLevel"/>
    <w:tmpl w:val="56657AD2"/>
    <w:lvl w:ilvl="0" w:tentative="0">
      <w:start w:val="2"/>
      <w:numFmt w:val="decimal"/>
      <w:suff w:val="nothing"/>
      <w:lvlText w:val="%1、"/>
      <w:lvlJc w:val="left"/>
    </w:lvl>
  </w:abstractNum>
  <w:abstractNum w:abstractNumId="10">
    <w:nsid w:val="56D4E785"/>
    <w:multiLevelType w:val="singleLevel"/>
    <w:tmpl w:val="56D4E785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5BDEFD4B"/>
    <w:multiLevelType w:val="singleLevel"/>
    <w:tmpl w:val="5BDEFD4B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6C0CD343"/>
    <w:multiLevelType w:val="singleLevel"/>
    <w:tmpl w:val="6C0CD34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0"/>
  </w:num>
  <w:num w:numId="5">
    <w:abstractNumId w:val="12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4"/>
  </w:num>
  <w:num w:numId="11">
    <w:abstractNumId w:val="8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NhZjk1Y2ViODE5YTAwZWI3MmZkZWZmYmFiODI4M2E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F37D74"/>
    <w:rsid w:val="00F87D79"/>
    <w:rsid w:val="02C10368"/>
    <w:rsid w:val="0A79499C"/>
    <w:rsid w:val="22B75682"/>
    <w:rsid w:val="2B9D2131"/>
    <w:rsid w:val="36362666"/>
    <w:rsid w:val="6B8825BB"/>
    <w:rsid w:val="6D01750D"/>
    <w:rsid w:val="70134348"/>
    <w:rsid w:val="742B5128"/>
    <w:rsid w:val="77DF455C"/>
    <w:rsid w:val="7CB8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autoRedefine/>
    <w:qFormat/>
    <w:uiPriority w:val="0"/>
  </w:style>
  <w:style w:type="character" w:customStyle="1" w:styleId="8">
    <w:name w:val="页脚 字符"/>
    <w:basedOn w:val="6"/>
    <w:link w:val="3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眉 字符"/>
    <w:basedOn w:val="6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5" Type="http://schemas.openxmlformats.org/officeDocument/2006/relationships/fontTable" Target="fontTable.xml"/><Relationship Id="rId84" Type="http://schemas.openxmlformats.org/officeDocument/2006/relationships/numbering" Target="numbering.xml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176</Words>
  <Characters>181</Characters>
  <Lines>5</Lines>
  <Paragraphs>1</Paragraphs>
  <TotalTime>20</TotalTime>
  <ScaleCrop>false</ScaleCrop>
  <LinksUpToDate>false</LinksUpToDate>
  <CharactersWithSpaces>659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2021-02-14T07:47:00Z</dcterms:created>
  <dc:creator>xtzj</dc:creator>
  <cp:lastModifiedBy>maziyan.</cp:lastModifiedBy>
  <dcterms:modified xsi:type="dcterms:W3CDTF">2024-05-05T08:06:24Z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62F85F21D8C14255B0F5DF74016EC368</vt:lpwstr>
  </property>
</Properties>
</file>